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b/>
          <w:sz w:val="22"/>
        </w:rPr>
        <w:t xml:space="preserve">ДОГОВОР № </w:t>
      </w:r>
      <w:r w:rsidR="0040785E">
        <w:rPr>
          <w:rFonts w:ascii="Times New Roman" w:hAnsi="Times New Roman" w:cs="Times New Roman"/>
          <w:b/>
          <w:sz w:val="22"/>
        </w:rPr>
        <w:t>10</w:t>
      </w:r>
      <w:r>
        <w:rPr>
          <w:rFonts w:ascii="Times New Roman" w:hAnsi="Times New Roman" w:cs="Times New Roman"/>
          <w:b/>
          <w:sz w:val="22"/>
        </w:rPr>
        <w:t>-25/УП</w:t>
      </w:r>
    </w:p>
    <w:p w:rsidR="00302A77"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xml:space="preserve">   Оказание услуги по организации питания </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xml:space="preserve">(по адресу: Пермский край, г. Соликамск, ул. </w:t>
      </w:r>
      <w:r w:rsidR="0040785E">
        <w:rPr>
          <w:rFonts w:ascii="Times New Roman" w:hAnsi="Times New Roman" w:cs="Times New Roman"/>
          <w:sz w:val="22"/>
        </w:rPr>
        <w:t>Степана Разина, 12</w:t>
      </w:r>
      <w:r w:rsidRPr="00F66BEB">
        <w:rPr>
          <w:rFonts w:ascii="Times New Roman" w:hAnsi="Times New Roman" w:cs="Times New Roman"/>
          <w:sz w:val="22"/>
        </w:rPr>
        <w:t>)</w:t>
      </w:r>
    </w:p>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sz w:val="22"/>
        </w:rPr>
        <w:t> </w:t>
      </w:r>
    </w:p>
    <w:tbl>
      <w:tblPr>
        <w:tblW w:w="10256" w:type="dxa"/>
        <w:jc w:val="center"/>
        <w:tblCellMar>
          <w:top w:w="80" w:type="dxa"/>
          <w:left w:w="160" w:type="dxa"/>
          <w:bottom w:w="80" w:type="dxa"/>
          <w:right w:w="160" w:type="dxa"/>
        </w:tblCellMar>
        <w:tblLook w:val="04A0" w:firstRow="1" w:lastRow="0" w:firstColumn="1" w:lastColumn="0" w:noHBand="0" w:noVBand="1"/>
      </w:tblPr>
      <w:tblGrid>
        <w:gridCol w:w="8477"/>
        <w:gridCol w:w="1779"/>
      </w:tblGrid>
      <w:tr w:rsidR="00087A25" w:rsidRPr="00F66BEB">
        <w:trPr>
          <w:jc w:val="center"/>
        </w:trPr>
        <w:tc>
          <w:tcPr>
            <w:tcW w:w="0" w:type="auto"/>
          </w:tcPr>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sz w:val="22"/>
              </w:rPr>
              <w:t>г. Соликамск</w:t>
            </w:r>
          </w:p>
        </w:tc>
        <w:tc>
          <w:tcPr>
            <w:tcW w:w="0" w:type="auto"/>
          </w:tcPr>
          <w:p w:rsidR="00087A25" w:rsidRPr="00F66BEB" w:rsidRDefault="00087A25">
            <w:pPr>
              <w:spacing w:line="240" w:lineRule="exact"/>
              <w:jc w:val="right"/>
              <w:rPr>
                <w:rFonts w:ascii="Times New Roman" w:hAnsi="Times New Roman" w:cs="Times New Roman"/>
                <w:sz w:val="22"/>
              </w:rPr>
            </w:pPr>
          </w:p>
        </w:tc>
      </w:tr>
    </w:tbl>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sz w:val="22"/>
        </w:rPr>
        <w:t> </w:t>
      </w:r>
    </w:p>
    <w:p w:rsidR="00F66BEB" w:rsidRDefault="00F66BEB" w:rsidP="00F66BEB">
      <w:pPr>
        <w:spacing w:line="240" w:lineRule="exact"/>
        <w:ind w:firstLine="567"/>
        <w:jc w:val="both"/>
        <w:rPr>
          <w:rFonts w:ascii="Times New Roman" w:hAnsi="Times New Roman" w:cs="Times New Roman"/>
          <w:sz w:val="22"/>
        </w:rPr>
      </w:pPr>
      <w:r w:rsidRPr="000F7465">
        <w:rPr>
          <w:rFonts w:ascii="Times New Roman" w:hAnsi="Times New Roman" w:cs="Times New Roman"/>
          <w:b/>
          <w:sz w:val="22"/>
        </w:rPr>
        <w:t>Муниципальное автономное общеобразовательное учреждение "</w:t>
      </w:r>
      <w:r w:rsidRPr="001A53A8">
        <w:rPr>
          <w:rFonts w:ascii="Times New Roman" w:hAnsi="Times New Roman" w:cs="Times New Roman"/>
          <w:b/>
          <w:sz w:val="22"/>
        </w:rPr>
        <w:t>Сред</w:t>
      </w:r>
      <w:r>
        <w:rPr>
          <w:rFonts w:ascii="Times New Roman" w:hAnsi="Times New Roman" w:cs="Times New Roman"/>
          <w:b/>
          <w:sz w:val="22"/>
        </w:rPr>
        <w:t>няя общеобразовательная школа №16</w:t>
      </w:r>
      <w:r w:rsidRPr="000F7465">
        <w:rPr>
          <w:rFonts w:ascii="Times New Roman" w:hAnsi="Times New Roman" w:cs="Times New Roman"/>
          <w:b/>
          <w:sz w:val="22"/>
        </w:rPr>
        <w:t xml:space="preserve">" </w:t>
      </w:r>
      <w:r>
        <w:rPr>
          <w:rFonts w:ascii="Times New Roman" w:hAnsi="Times New Roman" w:cs="Times New Roman"/>
          <w:b/>
          <w:sz w:val="22"/>
        </w:rPr>
        <w:t>(далее – МАОУ «СОШ №16»)</w:t>
      </w:r>
      <w:r>
        <w:rPr>
          <w:rFonts w:ascii="Times New Roman" w:hAnsi="Times New Roman" w:cs="Times New Roman"/>
          <w:sz w:val="22"/>
        </w:rPr>
        <w:t>, именуемое</w:t>
      </w:r>
      <w:r w:rsidRPr="000F7465">
        <w:rPr>
          <w:rFonts w:ascii="Times New Roman" w:hAnsi="Times New Roman" w:cs="Times New Roman"/>
          <w:sz w:val="22"/>
        </w:rPr>
        <w:t xml:space="preserve"> в дальн</w:t>
      </w:r>
      <w:r>
        <w:rPr>
          <w:rFonts w:ascii="Times New Roman" w:hAnsi="Times New Roman" w:cs="Times New Roman"/>
          <w:sz w:val="22"/>
        </w:rPr>
        <w:t>ейшем «Заказчик», в лице директора Емельяновой Елены Васильевны, действующего на основании Устава</w:t>
      </w:r>
      <w:r w:rsidRPr="000F7465">
        <w:rPr>
          <w:rFonts w:ascii="Times New Roman" w:hAnsi="Times New Roman" w:cs="Times New Roman"/>
          <w:sz w:val="22"/>
        </w:rPr>
        <w:t xml:space="preserve">, с одной стороны и </w:t>
      </w:r>
    </w:p>
    <w:p w:rsidR="00F66BEB" w:rsidRDefault="00F66BEB" w:rsidP="00F66BEB">
      <w:pPr>
        <w:ind w:firstLine="709"/>
        <w:jc w:val="both"/>
        <w:rPr>
          <w:rFonts w:ascii="Times New Roman" w:hAnsi="Times New Roman" w:cs="Times New Roman"/>
          <w:sz w:val="22"/>
        </w:rPr>
      </w:pPr>
      <w:r w:rsidRPr="000F7465">
        <w:rPr>
          <w:rFonts w:ascii="Times New Roman" w:hAnsi="Times New Roman" w:cs="Times New Roman"/>
          <w:b/>
          <w:sz w:val="22"/>
        </w:rPr>
        <w:t>Общество с ограниченной ответственностью «Комбинат школьного питания</w:t>
      </w:r>
      <w:r>
        <w:rPr>
          <w:rFonts w:ascii="Times New Roman" w:hAnsi="Times New Roman" w:cs="Times New Roman"/>
          <w:b/>
          <w:sz w:val="22"/>
        </w:rPr>
        <w:t>»</w:t>
      </w:r>
      <w:r w:rsidRPr="000F7465">
        <w:rPr>
          <w:rFonts w:ascii="Times New Roman" w:hAnsi="Times New Roman" w:cs="Times New Roman"/>
          <w:b/>
          <w:sz w:val="22"/>
        </w:rPr>
        <w:t xml:space="preserve"> (далее – ООО «КШП»)</w:t>
      </w:r>
      <w:r>
        <w:rPr>
          <w:rFonts w:ascii="Times New Roman" w:hAnsi="Times New Roman" w:cs="Times New Roman"/>
          <w:sz w:val="22"/>
        </w:rPr>
        <w:t>, именуемое</w:t>
      </w:r>
      <w:r w:rsidRPr="000F7465">
        <w:rPr>
          <w:rFonts w:ascii="Times New Roman" w:hAnsi="Times New Roman" w:cs="Times New Roman"/>
          <w:sz w:val="22"/>
        </w:rPr>
        <w:t xml:space="preserve"> в дальнейшем «Исполнитель», </w:t>
      </w:r>
      <w:r>
        <w:rPr>
          <w:rFonts w:ascii="Times New Roman" w:hAnsi="Times New Roman" w:cs="Times New Roman"/>
          <w:sz w:val="22"/>
        </w:rPr>
        <w:t xml:space="preserve">в лице </w:t>
      </w:r>
      <w:r w:rsidRPr="000F7465">
        <w:rPr>
          <w:rFonts w:ascii="Times New Roman" w:hAnsi="Times New Roman" w:cs="Times New Roman"/>
          <w:sz w:val="22"/>
        </w:rPr>
        <w:t>директора Логинова Олега Николаевича</w:t>
      </w:r>
      <w:r>
        <w:rPr>
          <w:rFonts w:ascii="Times New Roman" w:hAnsi="Times New Roman" w:cs="Times New Roman"/>
          <w:sz w:val="22"/>
        </w:rPr>
        <w:t>, действующего на основании Устава</w:t>
      </w:r>
      <w:r w:rsidRPr="000F7465">
        <w:rPr>
          <w:rFonts w:ascii="Times New Roman" w:hAnsi="Times New Roman" w:cs="Times New Roman"/>
          <w:sz w:val="22"/>
        </w:rPr>
        <w:t>, с другой стороны, здесь и далее именуемые в дальнейшем «Стороны», а по отдельности «Сторона»</w:t>
      </w:r>
      <w:r>
        <w:rPr>
          <w:rFonts w:ascii="Times New Roman" w:hAnsi="Times New Roman" w:cs="Times New Roman"/>
          <w:sz w:val="22"/>
        </w:rPr>
        <w:t>,</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 xml:space="preserve">а по отдельности «Сторона» в соответствии с Федеральным законом от 18 июля 2011 г. № 223-ФЗ «О закупках товаров, работ, услуг отдельными видами юридических лиц» (далее – Закон № 223-ФЗ), Положением о закупке товаров, работ, услуг Заказчика (далее - Положение о закупке) по результатам закупки: Конкурс в электронной форме, на основании </w:t>
      </w:r>
      <w:r>
        <w:rPr>
          <w:rFonts w:ascii="Times New Roman" w:hAnsi="Times New Roman" w:cs="Times New Roman"/>
          <w:sz w:val="22"/>
        </w:rPr>
        <w:t>протокола №1 от 28.12.2024г.</w:t>
      </w:r>
      <w:r w:rsidRPr="00F66BEB">
        <w:rPr>
          <w:rFonts w:ascii="Times New Roman" w:hAnsi="Times New Roman" w:cs="Times New Roman"/>
          <w:sz w:val="22"/>
        </w:rPr>
        <w:t xml:space="preserve">  </w:t>
      </w:r>
      <w:r w:rsidRPr="00F66BEB">
        <w:rPr>
          <w:rFonts w:ascii="Times New Roman" w:hAnsi="Times New Roman" w:cs="Times New Roman"/>
          <w:i/>
          <w:color w:val="307FFF"/>
          <w:sz w:val="22"/>
        </w:rPr>
        <w:t> </w:t>
      </w:r>
      <w:r w:rsidRPr="00F66BEB">
        <w:rPr>
          <w:rFonts w:ascii="Times New Roman" w:hAnsi="Times New Roman" w:cs="Times New Roman"/>
          <w:sz w:val="22"/>
        </w:rPr>
        <w:t>заключили настоящий Договор о нижеследующем:</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1. </w:t>
      </w:r>
      <w:r w:rsidRPr="00F66BEB">
        <w:rPr>
          <w:rFonts w:ascii="Times New Roman" w:hAnsi="Times New Roman" w:cs="Times New Roman"/>
          <w:b/>
          <w:sz w:val="22"/>
        </w:rPr>
        <w:t>ПРЕДМЕТ ДОГОВОРА</w:t>
      </w:r>
    </w:p>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 xml:space="preserve">1.1. Предмет Договора: Оказание услуги по организации питания (по адресу: Пермский край, г. Соликамск, ул. </w:t>
      </w:r>
      <w:r w:rsidR="0040785E">
        <w:rPr>
          <w:rFonts w:ascii="Times New Roman" w:hAnsi="Times New Roman" w:cs="Times New Roman"/>
          <w:sz w:val="22"/>
        </w:rPr>
        <w:t>Степана Разина, 12</w:t>
      </w:r>
      <w:r w:rsidRPr="00F66BEB">
        <w:rPr>
          <w:rFonts w:ascii="Times New Roman" w:hAnsi="Times New Roman" w:cs="Times New Roman"/>
          <w:sz w:val="22"/>
        </w:rPr>
        <w:t>) (далее - услуга).</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1.2. </w:t>
      </w:r>
      <w:r w:rsidRPr="00F66BEB">
        <w:rPr>
          <w:rFonts w:ascii="Times New Roman" w:hAnsi="Times New Roman" w:cs="Times New Roman"/>
          <w:color w:val="000000"/>
          <w:sz w:val="22"/>
        </w:rPr>
        <w:t>Исполнитель обязуется оказать услуги, а Заказчик обязуется принять и оплатить оказанные услуги на условиях, установленных настоящим Договором.</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1.3. </w:t>
      </w:r>
      <w:r w:rsidRPr="00F66BEB">
        <w:rPr>
          <w:rFonts w:ascii="Times New Roman" w:hAnsi="Times New Roman" w:cs="Times New Roman"/>
          <w:color w:val="000000"/>
          <w:sz w:val="22"/>
        </w:rPr>
        <w:t>Объем, требования к качеству, характеристикам, порядку оказания услуг установлены Техническим заданием (Приложение № 1 к Договору), иными приложениями к настоящему Договору, являющимися неотъемлемой частью настоящего Договора.</w:t>
      </w:r>
      <w:r w:rsidRPr="00F66BEB">
        <w:rPr>
          <w:rFonts w:ascii="Times New Roman" w:hAnsi="Times New Roman" w:cs="Times New Roman"/>
          <w:sz w:val="22"/>
        </w:rPr>
        <w:t xml:space="preserve">  </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 xml:space="preserve">1.4. Срок начала оказания услуг: </w:t>
      </w:r>
      <w:r w:rsidR="003E0457">
        <w:rPr>
          <w:rFonts w:ascii="Times New Roman" w:hAnsi="Times New Roman" w:cs="Times New Roman"/>
          <w:sz w:val="22"/>
        </w:rPr>
        <w:t>09</w:t>
      </w:r>
      <w:r w:rsidRPr="00F66BEB">
        <w:rPr>
          <w:rFonts w:ascii="Times New Roman" w:hAnsi="Times New Roman" w:cs="Times New Roman"/>
          <w:sz w:val="22"/>
        </w:rPr>
        <w:t>.01.2025 г.</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1.5. Срок окончания оказания услуг: 31.05.2025 г.</w:t>
      </w:r>
    </w:p>
    <w:p w:rsidR="00087A25" w:rsidRPr="00F66BEB" w:rsidRDefault="00F66BEB" w:rsidP="00F66BEB">
      <w:pPr>
        <w:ind w:firstLine="709"/>
        <w:jc w:val="both"/>
        <w:rPr>
          <w:rFonts w:ascii="Times New Roman" w:hAnsi="Times New Roman" w:cs="Times New Roman"/>
          <w:sz w:val="22"/>
        </w:rPr>
      </w:pPr>
      <w:r w:rsidRPr="00F66BEB">
        <w:rPr>
          <w:rFonts w:ascii="Times New Roman" w:hAnsi="Times New Roman" w:cs="Times New Roman"/>
          <w:sz w:val="22"/>
        </w:rPr>
        <w:t>1.6. </w:t>
      </w:r>
      <w:r w:rsidRPr="00F66BEB">
        <w:rPr>
          <w:rFonts w:ascii="Times New Roman" w:hAnsi="Times New Roman" w:cs="Times New Roman"/>
          <w:color w:val="000000"/>
          <w:sz w:val="22"/>
        </w:rPr>
        <w:t>Место оказания услуг: </w:t>
      </w:r>
      <w:r w:rsidRPr="00F66BEB">
        <w:rPr>
          <w:rFonts w:ascii="Times New Roman" w:hAnsi="Times New Roman" w:cs="Times New Roman"/>
          <w:sz w:val="22"/>
        </w:rPr>
        <w:t xml:space="preserve">618547, Пермский край, г. Соликамск, ул. </w:t>
      </w:r>
      <w:r w:rsidR="0040785E">
        <w:rPr>
          <w:rFonts w:ascii="Times New Roman" w:hAnsi="Times New Roman" w:cs="Times New Roman"/>
          <w:sz w:val="22"/>
        </w:rPr>
        <w:t>Степана Разина, 12</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2. </w:t>
      </w:r>
      <w:r w:rsidRPr="00F66BEB">
        <w:rPr>
          <w:rFonts w:ascii="Times New Roman" w:hAnsi="Times New Roman" w:cs="Times New Roman"/>
          <w:b/>
          <w:sz w:val="22"/>
        </w:rPr>
        <w:t>ЦЕНА ДОГОВОРА, ПОРЯДОК И СРОКИ ОПЛАТЫ</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2.1. </w:t>
      </w:r>
      <w:r w:rsidRPr="00F66BEB">
        <w:rPr>
          <w:rFonts w:ascii="Times New Roman" w:hAnsi="Times New Roman" w:cs="Times New Roman"/>
          <w:color w:val="000000"/>
          <w:sz w:val="22"/>
        </w:rPr>
        <w:t xml:space="preserve">Цена Договора составляет </w:t>
      </w:r>
      <w:r w:rsidR="003E0457">
        <w:rPr>
          <w:rFonts w:ascii="Times New Roman" w:hAnsi="Times New Roman" w:cs="Times New Roman"/>
          <w:sz w:val="22"/>
        </w:rPr>
        <w:t>4</w:t>
      </w:r>
      <w:r w:rsidR="0040785E">
        <w:rPr>
          <w:rFonts w:ascii="Times New Roman" w:hAnsi="Times New Roman" w:cs="Times New Roman"/>
          <w:sz w:val="22"/>
        </w:rPr>
        <w:t> 926 491</w:t>
      </w:r>
      <w:r w:rsidR="003E0457">
        <w:rPr>
          <w:rFonts w:ascii="Times New Roman" w:hAnsi="Times New Roman" w:cs="Times New Roman"/>
          <w:sz w:val="22"/>
        </w:rPr>
        <w:t xml:space="preserve"> (четыре миллиона </w:t>
      </w:r>
      <w:r w:rsidR="0040785E">
        <w:rPr>
          <w:rFonts w:ascii="Times New Roman" w:hAnsi="Times New Roman" w:cs="Times New Roman"/>
          <w:sz w:val="22"/>
        </w:rPr>
        <w:t>девятьсот двадцать шесть тысяч четыреста девяносто один) рубль</w:t>
      </w:r>
      <w:r w:rsidRPr="00F66BEB">
        <w:rPr>
          <w:rFonts w:ascii="Times New Roman" w:hAnsi="Times New Roman" w:cs="Times New Roman"/>
          <w:sz w:val="22"/>
        </w:rPr>
        <w:t xml:space="preserve"> </w:t>
      </w:r>
      <w:r w:rsidR="0040785E">
        <w:rPr>
          <w:rFonts w:ascii="Times New Roman" w:hAnsi="Times New Roman" w:cs="Times New Roman"/>
          <w:sz w:val="22"/>
        </w:rPr>
        <w:t>91</w:t>
      </w:r>
      <w:r w:rsidRPr="00F66BEB">
        <w:rPr>
          <w:rFonts w:ascii="Times New Roman" w:hAnsi="Times New Roman" w:cs="Times New Roman"/>
          <w:sz w:val="22"/>
        </w:rPr>
        <w:t xml:space="preserve"> копе</w:t>
      </w:r>
      <w:r w:rsidR="0040785E">
        <w:rPr>
          <w:rFonts w:ascii="Times New Roman" w:hAnsi="Times New Roman" w:cs="Times New Roman"/>
          <w:sz w:val="22"/>
        </w:rPr>
        <w:t>йка</w:t>
      </w:r>
      <w:r w:rsidRPr="00F66BEB">
        <w:rPr>
          <w:rFonts w:ascii="Times New Roman" w:hAnsi="Times New Roman" w:cs="Times New Roman"/>
          <w:sz w:val="22"/>
        </w:rPr>
        <w:t xml:space="preserve">, НДС не облагается в соответствии с законодательством Российской Федерации о налогах и сборах.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2.2. Сумма по Договору, подлежащая уплате Исполнителю,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87A25"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2.3. </w:t>
      </w:r>
      <w:r w:rsidRPr="00F66BEB">
        <w:rPr>
          <w:rFonts w:ascii="Times New Roman" w:hAnsi="Times New Roman" w:cs="Times New Roman"/>
          <w:color w:val="000000"/>
          <w:sz w:val="22"/>
        </w:rPr>
        <w:t>Цена Договора (цена единицы услуги) включает в себя все расходы Исполнителя, возникшие у него в ходе исполнения Договора в соответствии с Техническим заданием в полном объеме, а также расходы на страхование, уплату таможенных пошлин, налогов и других обязательных платежей Исполнителя </w:t>
      </w:r>
      <w:r w:rsidR="003E0457">
        <w:rPr>
          <w:rFonts w:ascii="Times New Roman" w:hAnsi="Times New Roman" w:cs="Times New Roman"/>
          <w:sz w:val="22"/>
        </w:rPr>
        <w:t>и составляет:</w:t>
      </w:r>
    </w:p>
    <w:p w:rsidR="003E0457" w:rsidRPr="007159A7" w:rsidRDefault="003E0457" w:rsidP="003E0457">
      <w:pPr>
        <w:ind w:firstLine="709"/>
        <w:jc w:val="both"/>
        <w:rPr>
          <w:rFonts w:ascii="Times New Roman" w:hAnsi="Times New Roman" w:cs="Times New Roman"/>
          <w:b/>
          <w:sz w:val="22"/>
        </w:rPr>
      </w:pPr>
      <w:r w:rsidRPr="007159A7">
        <w:rPr>
          <w:rFonts w:ascii="Times New Roman" w:hAnsi="Times New Roman" w:cs="Times New Roman"/>
          <w:sz w:val="22"/>
        </w:rPr>
        <w:t>обучающихся начального общего образования –</w:t>
      </w:r>
      <w:r w:rsidRPr="007159A7">
        <w:rPr>
          <w:rFonts w:ascii="Times New Roman" w:hAnsi="Times New Roman" w:cs="Times New Roman"/>
          <w:b/>
          <w:sz w:val="22"/>
        </w:rPr>
        <w:t xml:space="preserve"> 101,27 руб.</w:t>
      </w:r>
    </w:p>
    <w:p w:rsidR="003E0457" w:rsidRPr="007159A7" w:rsidRDefault="003E0457" w:rsidP="003E0457">
      <w:pPr>
        <w:ind w:firstLine="709"/>
        <w:jc w:val="both"/>
        <w:rPr>
          <w:rFonts w:ascii="Times New Roman" w:hAnsi="Times New Roman" w:cs="Times New Roman"/>
          <w:b/>
          <w:sz w:val="22"/>
        </w:rPr>
      </w:pPr>
      <w:r w:rsidRPr="007159A7">
        <w:rPr>
          <w:rFonts w:ascii="Times New Roman" w:hAnsi="Times New Roman" w:cs="Times New Roman"/>
          <w:sz w:val="22"/>
        </w:rPr>
        <w:t>обучающихся из многодетных и малообеспеченных семей –</w:t>
      </w:r>
      <w:r w:rsidRPr="007159A7">
        <w:rPr>
          <w:rFonts w:ascii="Times New Roman" w:hAnsi="Times New Roman" w:cs="Times New Roman"/>
          <w:b/>
          <w:sz w:val="22"/>
        </w:rPr>
        <w:t xml:space="preserve"> 113,54 руб.</w:t>
      </w:r>
    </w:p>
    <w:p w:rsidR="003E0457" w:rsidRPr="007159A7" w:rsidRDefault="003E0457" w:rsidP="003E0457">
      <w:pPr>
        <w:ind w:firstLine="709"/>
        <w:jc w:val="both"/>
        <w:rPr>
          <w:rFonts w:ascii="Times New Roman" w:hAnsi="Times New Roman" w:cs="Times New Roman"/>
          <w:b/>
          <w:sz w:val="22"/>
        </w:rPr>
      </w:pPr>
      <w:r w:rsidRPr="007159A7">
        <w:rPr>
          <w:rFonts w:ascii="Times New Roman" w:hAnsi="Times New Roman" w:cs="Times New Roman"/>
          <w:sz w:val="22"/>
        </w:rPr>
        <w:t>обучающихся с ОВЗ, дети-инвалиды –</w:t>
      </w:r>
      <w:r w:rsidRPr="007159A7">
        <w:rPr>
          <w:rFonts w:ascii="Times New Roman" w:hAnsi="Times New Roman" w:cs="Times New Roman"/>
          <w:b/>
          <w:sz w:val="22"/>
        </w:rPr>
        <w:t xml:space="preserve"> 120,00 руб.</w:t>
      </w:r>
    </w:p>
    <w:p w:rsidR="003E0457" w:rsidRPr="00F66BEB" w:rsidRDefault="003E0457" w:rsidP="003E0457">
      <w:pPr>
        <w:ind w:firstLine="709"/>
        <w:jc w:val="both"/>
        <w:rPr>
          <w:rFonts w:ascii="Times New Roman" w:hAnsi="Times New Roman" w:cs="Times New Roman"/>
          <w:sz w:val="22"/>
        </w:rPr>
      </w:pPr>
      <w:r w:rsidRPr="007159A7">
        <w:rPr>
          <w:rFonts w:ascii="Times New Roman" w:hAnsi="Times New Roman" w:cs="Times New Roman"/>
          <w:sz w:val="22"/>
        </w:rPr>
        <w:t>обучающихся из семей граждан, призванных на военную службу по мобилизации –</w:t>
      </w:r>
      <w:r w:rsidRPr="007159A7">
        <w:rPr>
          <w:rFonts w:ascii="Times New Roman" w:hAnsi="Times New Roman" w:cs="Times New Roman"/>
          <w:b/>
          <w:sz w:val="22"/>
        </w:rPr>
        <w:t xml:space="preserve"> 113,54 руб.</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2.4. Аванс в размере   30</w:t>
      </w:r>
      <w:r w:rsidR="00546BBB">
        <w:rPr>
          <w:rFonts w:ascii="Times New Roman" w:hAnsi="Times New Roman" w:cs="Times New Roman"/>
          <w:sz w:val="22"/>
        </w:rPr>
        <w:t xml:space="preserve"> %</w:t>
      </w:r>
      <w:bookmarkStart w:id="0" w:name="_GoBack"/>
      <w:bookmarkEnd w:id="0"/>
      <w:r w:rsidRPr="00F66BEB">
        <w:rPr>
          <w:rFonts w:ascii="Times New Roman" w:hAnsi="Times New Roman" w:cs="Times New Roman"/>
          <w:b/>
          <w:color w:val="0070C0"/>
          <w:sz w:val="22"/>
        </w:rPr>
        <w:t> </w:t>
      </w:r>
      <w:r w:rsidRPr="00F66BEB">
        <w:rPr>
          <w:rFonts w:ascii="Times New Roman" w:hAnsi="Times New Roman" w:cs="Times New Roman"/>
          <w:sz w:val="22"/>
        </w:rPr>
        <w:t>от цены Договора выплачивается Исполнителю в течение   10 рабочих дней с даты подписания заявки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2.5. Заказчик производит оплату по Договору (этапу – при поэтапном исполнении Договора) за вычетом выплаченного аванса по Договору (этапу – при поэтапном исполнении Договора) безналичным расчетом путем перечисления денежных средств на счет Исполнителя в срок не </w:t>
      </w:r>
      <w:r w:rsidR="003E0457" w:rsidRPr="00F66BEB">
        <w:rPr>
          <w:rFonts w:ascii="Times New Roman" w:hAnsi="Times New Roman" w:cs="Times New Roman"/>
          <w:sz w:val="22"/>
        </w:rPr>
        <w:t>более 7</w:t>
      </w:r>
      <w:r w:rsidRPr="00F66BEB">
        <w:rPr>
          <w:rFonts w:ascii="Times New Roman" w:hAnsi="Times New Roman" w:cs="Times New Roman"/>
          <w:sz w:val="22"/>
        </w:rPr>
        <w:t xml:space="preserve"> рабочих дней с </w:t>
      </w:r>
      <w:r w:rsidRPr="00F66BEB">
        <w:rPr>
          <w:rFonts w:ascii="Times New Roman" w:hAnsi="Times New Roman" w:cs="Times New Roman"/>
          <w:sz w:val="22"/>
        </w:rPr>
        <w:lastRenderedPageBreak/>
        <w:t xml:space="preserve">даты приемки оказанной услуги. </w:t>
      </w:r>
      <w:r w:rsidRPr="00F66BEB">
        <w:rPr>
          <w:rFonts w:ascii="Times New Roman" w:hAnsi="Times New Roman" w:cs="Times New Roman"/>
          <w:color w:val="000000"/>
          <w:sz w:val="22"/>
          <w:shd w:val="clear" w:color="auto" w:fill="FFFFFF"/>
        </w:rPr>
        <w:t>Дата приемки оказанной услуги - день подписания Заказчиком документа о приемке оказанной услуги по Договору (отдельному этапу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2.6. </w:t>
      </w:r>
      <w:r w:rsidRPr="00F66BEB">
        <w:rPr>
          <w:rFonts w:ascii="Times New Roman" w:hAnsi="Times New Roman" w:cs="Times New Roman"/>
          <w:color w:val="000000"/>
          <w:sz w:val="22"/>
        </w:rPr>
        <w:t>Днем исполнения Заказчиком своих обязательств по оплате услуги считается день списания денежных средств со счета Заказчика.</w:t>
      </w:r>
    </w:p>
    <w:p w:rsidR="00302A77"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2.7. В соответствии с постановлением Правительства Российской Федерации от 09 декабря 2017 г. № 1496 «О мерах по обеспечению исполнения федерального бюджета» при исполнении Договора (отдельного этапа Договора) в декабре текущего финансового года и (или) в декабре последующих финансовых годов, предусматриваются следующие условия об оплате оказанной услуги, в том числе отдель</w:t>
      </w:r>
      <w:r w:rsidR="00302A77">
        <w:rPr>
          <w:rFonts w:ascii="Times New Roman" w:hAnsi="Times New Roman" w:cs="Times New Roman"/>
          <w:sz w:val="22"/>
        </w:rPr>
        <w:t>ного этапа исполнения Договора:</w:t>
      </w:r>
    </w:p>
    <w:p w:rsidR="00032837"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2.7.1. в случае если окончание оказания услуги согласно условиям Договора приходится на дату с 1 по 20 декабря финансового года включительно, - в соответствующем финансовом году в пределах лимитов бюджетных обязательств, доведенных до получателя средств федерального бюджета на указанный финансовый год, и не позднее чем за один рабочий день до окончания этого финансового года либо в очередном финансовом году в пределах лимитов бюджетных обязательств на </w:t>
      </w:r>
      <w:r w:rsidR="00032837">
        <w:rPr>
          <w:rFonts w:ascii="Times New Roman" w:hAnsi="Times New Roman" w:cs="Times New Roman"/>
          <w:sz w:val="22"/>
        </w:rPr>
        <w:t>соответствующий финансовый год;</w:t>
      </w:r>
    </w:p>
    <w:p w:rsidR="00302A77"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2.7.2.в случае если окончание оказания услуги согласно условиям Договора приходится на дату с 21 по 31 декабря финансового года включительно, - в очередном финансовом году в пределах лимитов бюджетных обязательств на </w:t>
      </w:r>
      <w:r w:rsidR="00302A77">
        <w:rPr>
          <w:rFonts w:ascii="Times New Roman" w:hAnsi="Times New Roman" w:cs="Times New Roman"/>
          <w:sz w:val="22"/>
        </w:rPr>
        <w:t>соответствующий финансовый год.</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2.8.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3. </w:t>
      </w:r>
      <w:r w:rsidRPr="00F66BEB">
        <w:rPr>
          <w:rFonts w:ascii="Times New Roman" w:hAnsi="Times New Roman" w:cs="Times New Roman"/>
          <w:b/>
          <w:color w:val="000000"/>
          <w:sz w:val="22"/>
        </w:rPr>
        <w:t>ПОРЯДОК И СРОКИ ПРИЕМКИ</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3.1. </w:t>
      </w:r>
      <w:r w:rsidRPr="00F66BEB">
        <w:rPr>
          <w:rFonts w:ascii="Times New Roman" w:hAnsi="Times New Roman" w:cs="Times New Roman"/>
          <w:color w:val="000000"/>
          <w:sz w:val="22"/>
        </w:rPr>
        <w:t>Стороны из числа своих работников определяют ответственных лиц, осуществляющих взаимодействие между Сторонами.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3.2. Исполнитель ежемесячно, не позднее 10 числа следующего за отчетным, предоставляет счет, счет-фактуру (при наличии), а также подписанный Исполнителем акт оказанных услуг в 2 экземплярах (далее – документ о приемке).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3.3. </w:t>
      </w:r>
      <w:r w:rsidRPr="00F66BEB">
        <w:rPr>
          <w:rFonts w:ascii="Times New Roman" w:hAnsi="Times New Roman" w:cs="Times New Roman"/>
          <w:color w:val="000000"/>
          <w:sz w:val="22"/>
          <w:shd w:val="clear" w:color="auto" w:fill="FFFFFF"/>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w:t>
      </w:r>
      <w:r w:rsidRPr="00F66BEB">
        <w:rPr>
          <w:rFonts w:ascii="Times New Roman" w:hAnsi="Times New Roman" w:cs="Times New Roman"/>
          <w:sz w:val="22"/>
        </w:rPr>
        <w:t>обязан провести экспертизу. 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 о закупке.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3.4. По решению Заказчика для приемки оказанной услуги, результатов отдельного этапа исполнения Договора может создаваться приемочная комиссия.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3.5. Приемка результатов отдельного этапа исполнения Договора, а также оказанной услуги осуществляется в порядке и в сроки, которые установлены Договором, и оформляется документом о приемке, который подписывается Заказчиком (а в случае создания приемочной комиссии - подписывается всеми членами приемочной комиссии и утверждается Заказчиком), либо Исполнителю в те же сроки Заказчиком направляется в письменной форме мотивированный отказ от подписания такого документа.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оказанной услуги либо результатов отдельного этапа исполнения Договора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3.6. Приемка результатов оказанной услуги (отдельного этапа исполнения Договор) осуществляется в </w:t>
      </w:r>
      <w:r w:rsidR="003E0457" w:rsidRPr="00F66BEB">
        <w:rPr>
          <w:rFonts w:ascii="Times New Roman" w:hAnsi="Times New Roman" w:cs="Times New Roman"/>
          <w:sz w:val="22"/>
        </w:rPr>
        <w:t>течение 5</w:t>
      </w:r>
      <w:r w:rsidRPr="00F66BEB">
        <w:rPr>
          <w:rFonts w:ascii="Times New Roman" w:hAnsi="Times New Roman" w:cs="Times New Roman"/>
          <w:sz w:val="22"/>
        </w:rPr>
        <w:t xml:space="preserve"> рабочих дней </w:t>
      </w:r>
      <w:r w:rsidRPr="00F66BEB">
        <w:rPr>
          <w:rFonts w:ascii="Times New Roman" w:hAnsi="Times New Roman" w:cs="Times New Roman"/>
          <w:color w:val="000000"/>
          <w:sz w:val="22"/>
        </w:rPr>
        <w:t>со дня предоставления Исполнителем документов, указанных в пункте </w:t>
      </w:r>
      <w:r w:rsidRPr="00F66BEB">
        <w:rPr>
          <w:rFonts w:ascii="Times New Roman" w:hAnsi="Times New Roman" w:cs="Times New Roman"/>
          <w:sz w:val="22"/>
        </w:rPr>
        <w:t>3.2. </w:t>
      </w:r>
      <w:r w:rsidRPr="00F66BEB">
        <w:rPr>
          <w:rFonts w:ascii="Times New Roman" w:hAnsi="Times New Roman" w:cs="Times New Roman"/>
          <w:color w:val="000000"/>
          <w:sz w:val="22"/>
        </w:rPr>
        <w:t xml:space="preserve"> настоящего Договора, и оформляется документом о приемке, который подписывается Заказчиком в </w:t>
      </w:r>
      <w:r w:rsidR="003E0457" w:rsidRPr="00F66BEB">
        <w:rPr>
          <w:rFonts w:ascii="Times New Roman" w:hAnsi="Times New Roman" w:cs="Times New Roman"/>
          <w:color w:val="000000"/>
          <w:sz w:val="22"/>
        </w:rPr>
        <w:t>течение</w:t>
      </w:r>
      <w:r w:rsidR="003E0457" w:rsidRPr="00F66BEB">
        <w:rPr>
          <w:rFonts w:ascii="Times New Roman" w:hAnsi="Times New Roman" w:cs="Times New Roman"/>
          <w:sz w:val="22"/>
        </w:rPr>
        <w:t> 10</w:t>
      </w:r>
      <w:r w:rsidRPr="00F66BEB">
        <w:rPr>
          <w:rFonts w:ascii="Times New Roman" w:hAnsi="Times New Roman" w:cs="Times New Roman"/>
          <w:sz w:val="22"/>
        </w:rPr>
        <w:t xml:space="preserve"> рабочих дней со дня окончания приемки услуг либо Исполнителю в те же сроки Заказчиком направляется мотивированный отказ от подписания такого документа.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color w:val="000000"/>
          <w:sz w:val="22"/>
          <w:shd w:val="clear" w:color="auto" w:fill="FFFFFF"/>
        </w:rPr>
        <w:t>При этом документ о приемке формируется Заказчиком в соответствии с приказом Министерства финансов Российской Федерации от 15 апреля 2021 г.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lastRenderedPageBreak/>
        <w:t>3.7. Заказчик вправе не отказывать в приемке оказанной услуги либо результатов отдельного этапа исполнения Договора в случае выявления несоответствия услуги</w:t>
      </w:r>
      <w:r w:rsidR="00302A77">
        <w:rPr>
          <w:rFonts w:ascii="Times New Roman" w:hAnsi="Times New Roman" w:cs="Times New Roman"/>
          <w:sz w:val="22"/>
        </w:rPr>
        <w:t>,</w:t>
      </w:r>
      <w:r w:rsidRPr="00F66BEB">
        <w:rPr>
          <w:rFonts w:ascii="Times New Roman" w:hAnsi="Times New Roman" w:cs="Times New Roman"/>
          <w:sz w:val="22"/>
        </w:rPr>
        <w:t xml:space="preserve"> либо результатов условиям Договора, если выявленное несоответствие не препятствует приемке услуги либо результатов и устранено Исполнителем.</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4. </w:t>
      </w:r>
      <w:r w:rsidRPr="00F66BEB">
        <w:rPr>
          <w:rFonts w:ascii="Times New Roman" w:hAnsi="Times New Roman" w:cs="Times New Roman"/>
          <w:b/>
          <w:color w:val="000000"/>
          <w:sz w:val="22"/>
        </w:rPr>
        <w:t>ПРАВА И ОБЯЗАННОСТИ СТОРОН</w:t>
      </w:r>
    </w:p>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color w:val="000000"/>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4.1. </w:t>
      </w:r>
      <w:r w:rsidRPr="00F66BEB">
        <w:rPr>
          <w:rFonts w:ascii="Times New Roman" w:hAnsi="Times New Roman" w:cs="Times New Roman"/>
          <w:color w:val="000000"/>
          <w:sz w:val="22"/>
        </w:rPr>
        <w:t>Заказчик вправе: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4.1.1. </w:t>
      </w:r>
      <w:r w:rsidRPr="00F66BEB">
        <w:rPr>
          <w:rFonts w:ascii="Times New Roman" w:hAnsi="Times New Roman" w:cs="Times New Roman"/>
          <w:color w:val="000000"/>
          <w:sz w:val="22"/>
        </w:rPr>
        <w:t>Требовать от Исполнителя надлежащего исполнения обязательств в соответствии с настоящим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4.1.2. </w:t>
      </w:r>
      <w:r w:rsidRPr="00F66BEB">
        <w:rPr>
          <w:rFonts w:ascii="Times New Roman" w:hAnsi="Times New Roman" w:cs="Times New Roman"/>
          <w:color w:val="000000"/>
          <w:sz w:val="22"/>
        </w:rPr>
        <w:t>Требовать от Исполнителя своевременного устранения недостатков, выявленных в ходе приемки.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4.1.3. </w:t>
      </w:r>
      <w:r w:rsidRPr="00F66BEB">
        <w:rPr>
          <w:rFonts w:ascii="Times New Roman" w:hAnsi="Times New Roman" w:cs="Times New Roman"/>
          <w:color w:val="000000"/>
          <w:sz w:val="22"/>
        </w:rPr>
        <w:t>Проверять ход и качество исполнения Исполнителем условий настоящего Договора без вмешательства в оперативно-хозяйственную деятельность Исполнителя.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4.1.4. </w:t>
      </w:r>
      <w:r w:rsidRPr="00F66BEB">
        <w:rPr>
          <w:rFonts w:ascii="Times New Roman" w:hAnsi="Times New Roman" w:cs="Times New Roman"/>
          <w:color w:val="000000"/>
          <w:sz w:val="22"/>
        </w:rPr>
        <w:t>Привлекать экспертов, экспертные организации для проведения экспертизы оказанной услуги.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4.1.5. </w:t>
      </w:r>
      <w:r w:rsidRPr="00F66BEB">
        <w:rPr>
          <w:rFonts w:ascii="Times New Roman" w:hAnsi="Times New Roman" w:cs="Times New Roman"/>
          <w:color w:val="000000"/>
          <w:sz w:val="22"/>
        </w:rPr>
        <w:t>Отказаться от приемки и оплаты оказанной услуги, не соответствующей условиям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4.1.6. </w:t>
      </w:r>
      <w:r w:rsidRPr="00F66BEB">
        <w:rPr>
          <w:rFonts w:ascii="Times New Roman" w:hAnsi="Times New Roman" w:cs="Times New Roman"/>
          <w:color w:val="000000"/>
          <w:sz w:val="22"/>
        </w:rPr>
        <w:t>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4.2. </w:t>
      </w:r>
      <w:r w:rsidRPr="00F66BEB">
        <w:rPr>
          <w:rFonts w:ascii="Times New Roman" w:hAnsi="Times New Roman" w:cs="Times New Roman"/>
          <w:color w:val="000000"/>
          <w:sz w:val="22"/>
        </w:rPr>
        <w:t>Заказчик обязан:</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4.2.1. Предоставить Исполнителю право пользования недвижимым имуществом, соответствующим санитарно-эпидемиологическим требованиям к организации общественного питания населения, иным имуществом, необходимым для оказания услуг, соответствующим санитарно-эпидемиологическим требованиям к организации общественного питания населения, в случае, если объектом закупки является оказание услуг, предусматривающих приготовление и при необходимости раздачу пищевой продукции с использованием такого имущества.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4.2.2. </w:t>
      </w:r>
      <w:r w:rsidRPr="00F66BEB">
        <w:rPr>
          <w:rFonts w:ascii="Times New Roman" w:hAnsi="Times New Roman" w:cs="Times New Roman"/>
          <w:color w:val="000000"/>
          <w:sz w:val="22"/>
        </w:rPr>
        <w:t>Обеспечить приемку оказанной услуги в порядке и сроки, предусмотренные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4.2.3. </w:t>
      </w:r>
      <w:r w:rsidRPr="00F66BEB">
        <w:rPr>
          <w:rFonts w:ascii="Times New Roman" w:hAnsi="Times New Roman" w:cs="Times New Roman"/>
          <w:color w:val="000000"/>
          <w:sz w:val="22"/>
        </w:rPr>
        <w:t>Произвести оплату оказанной услуги в порядке и сроки, установленные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4.2.4. Утвердить:</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4.2.4.1. режим работы образовательного учреждения, сформированный в соответствии с требованиями санитарных правил, обеспечивающий наличие перемен для организованного приема пищи продолжительностью не менее 20 минут;</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4.2.4.2. </w:t>
      </w:r>
      <w:r w:rsidRPr="00F66BEB">
        <w:rPr>
          <w:rFonts w:ascii="Times New Roman" w:hAnsi="Times New Roman" w:cs="Times New Roman"/>
          <w:color w:val="000000"/>
          <w:sz w:val="22"/>
        </w:rPr>
        <w:t>график предоставления питания обучающимся в соответствии с режимом работы образовательного учреждения.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4.2.5. Согласовать меню, разработанное Исполнителем, в течение 5 дней с момента получения.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В случае отказа в утверждении меню направить Исполнителю замечания или предложения по доработке меню.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4.2.6. Сообщать Исполнителю об изменении режима работы образовательного учреждения, графика предоставления питания обучающихся не позднее, чем за 1 день.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4.2.7. Направлять Исполнителю ежедневно заявку на следующий день на организацию питания с указанием количества детей. В случае изменения заявки на начало текущего дня Заказчик представляет Исполнителю дополнительную заявку не позднее 8 часов утра текущего дня.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4.2.8. Проводить проверку готовой продукции ежедневно перед выдачей готовой продукции путем снятия пробы. 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4.2.9. Проверка го</w:t>
      </w:r>
      <w:r w:rsidR="00302A77">
        <w:rPr>
          <w:rFonts w:ascii="Times New Roman" w:hAnsi="Times New Roman" w:cs="Times New Roman"/>
          <w:sz w:val="22"/>
        </w:rPr>
        <w:t>товой продукции осуществляется </w:t>
      </w:r>
      <w:r w:rsidRPr="00F66BEB">
        <w:rPr>
          <w:rFonts w:ascii="Times New Roman" w:hAnsi="Times New Roman" w:cs="Times New Roman"/>
          <w:sz w:val="22"/>
        </w:rPr>
        <w:t>бракеражной комиссией. Состав бракеражной комиссии и порядок ее работы определяется Заказчиком.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4.2.10. В случае обнаружения ненадлежащего исполнения условий настоящего Договора со стороны Исполнителя составить акт-предписание с указанием нарушений, требованием, условиями и сроками их устранения, в течение 3 рабочих дней направить акт-предписание Исполнителю.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4.2.11. </w:t>
      </w:r>
      <w:r w:rsidRPr="00F66BEB">
        <w:rPr>
          <w:rFonts w:ascii="Times New Roman" w:hAnsi="Times New Roman" w:cs="Times New Roman"/>
          <w:color w:val="000000"/>
          <w:sz w:val="22"/>
        </w:rPr>
        <w:t>Требовать уплаты неустоек (штрафов, пеней) в соответствии с Договором, за исключением случаев, указанных в пункте </w:t>
      </w:r>
      <w:r w:rsidRPr="00F66BEB">
        <w:rPr>
          <w:rFonts w:ascii="Times New Roman" w:hAnsi="Times New Roman" w:cs="Times New Roman"/>
          <w:sz w:val="22"/>
        </w:rPr>
        <w:t>6.9. </w:t>
      </w:r>
      <w:r w:rsidRPr="00F66BEB">
        <w:rPr>
          <w:rFonts w:ascii="Times New Roman" w:hAnsi="Times New Roman" w:cs="Times New Roman"/>
          <w:color w:val="000000"/>
          <w:sz w:val="22"/>
        </w:rPr>
        <w:t>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4.2.12. </w:t>
      </w:r>
      <w:r w:rsidRPr="00F66BEB">
        <w:rPr>
          <w:rFonts w:ascii="Times New Roman" w:hAnsi="Times New Roman" w:cs="Times New Roman"/>
          <w:color w:val="000000"/>
          <w:sz w:val="22"/>
        </w:rPr>
        <w:t>Провести экспертизу оказанной услуги в части соответствия условиям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lastRenderedPageBreak/>
        <w:t>4.3. </w:t>
      </w:r>
      <w:r w:rsidRPr="00F66BEB">
        <w:rPr>
          <w:rFonts w:ascii="Times New Roman" w:hAnsi="Times New Roman" w:cs="Times New Roman"/>
          <w:color w:val="000000"/>
          <w:sz w:val="22"/>
        </w:rPr>
        <w:t>Исполнитель вправе: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4.3.1. </w:t>
      </w:r>
      <w:r w:rsidRPr="00F66BEB">
        <w:rPr>
          <w:rFonts w:ascii="Times New Roman" w:hAnsi="Times New Roman" w:cs="Times New Roman"/>
          <w:color w:val="000000"/>
          <w:sz w:val="22"/>
        </w:rPr>
        <w:t>Требовать своевременной приемки оказанной услуги в порядке и в сроки, предусмотренные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4.3.2. </w:t>
      </w:r>
      <w:r w:rsidRPr="00F66BEB">
        <w:rPr>
          <w:rFonts w:ascii="Times New Roman" w:hAnsi="Times New Roman" w:cs="Times New Roman"/>
          <w:color w:val="000000"/>
          <w:sz w:val="22"/>
        </w:rPr>
        <w:t>Требовать своевременной оплаты оказанной услуги в соответствии с условиями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4.3.3. По предварительному согласованию с уполномоченным представителем Заказчика произвести замену одного продукта питания другим с условием сохранения химического состава и энергетической ценности рациона питания в соответствии с утвержденным меню.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4.3.4. </w:t>
      </w:r>
      <w:r w:rsidRPr="00F66BEB">
        <w:rPr>
          <w:rFonts w:ascii="Times New Roman" w:hAnsi="Times New Roman" w:cs="Times New Roman"/>
          <w:color w:val="000000"/>
          <w:sz w:val="22"/>
        </w:rPr>
        <w:t>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4.4. </w:t>
      </w:r>
      <w:r w:rsidRPr="00F66BEB">
        <w:rPr>
          <w:rFonts w:ascii="Times New Roman" w:hAnsi="Times New Roman" w:cs="Times New Roman"/>
          <w:color w:val="000000"/>
          <w:sz w:val="22"/>
        </w:rPr>
        <w:t>Исполнитель обязан:</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 Своевременно и надлежащим образом оказать услуги и предоставить Заказчику результаты оказанной услуги, предусмотренные Договором, а также документы в порядке и сроки, предусмотренные настоящим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 Оказывать услуги в соответствии с санитарно-эпидемиологическими правилами, с соблюдением санитарно-эпидемиологических требований к организации питания населения, в том числе направленных на предотвращение вредного воздействия факторов среды обитания, биологических факторов, химических факторов, физических факторов.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4.4.3. Обеспечивать соответствие готовых блюд, напитков, кулинарных, мучных, кондитерских, хлебобулочных изделий (далее - пищевая продукция) требованиям, установленным техническими регламентами Таможенного союза, Евразийского экономического союза, указанным в санитарно-эпидемиологических требованиях к организации общественного питания населения, и Единым санитарно-эпидемиологическим и гигиеническим требованиям к продукции (товарам), подлежащей санитарно-эпидемиологическому надзору (контролю).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4.4.4.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для каждой возрастной группы детей меню основного (организованного) питания.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4.4.5. Разрабатывать в соответствии с санитарно-эпидемиологическими требованиями к организации общественного питания населения, требованиями Заказчика и по согласованию с Заказчиком утверждать меню дополнительного питания в случае, если объект закупки включает услуги дополнительного питания.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4.4.6. Утверждать по согласованию с Заказчиком разработанное специалистом-диетологом индивидуальное меню для детей, нуждающихся в лечебном и диетическом питании, при наличии в числе обучающихся детей, нуждающихся в лечебном и диетическом питании, за исключением случая, при котором в образовательной организации в соответствии с санитарно-эпидемиологическими требованиями к организации общественного питания населения детьми, нуждающимися в лечебном и диетическом питании, осуществляется употребление готовых домашних блюд, предоставленных родителями.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4.4.7. Не допускать исключения горячего питания из меню, в том числе при замене в соответствии с санитарно-эпидемиологическими правилами к организации общественного питания населения пищевой продукции на иные виды пищевой продукции.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4.4.8. Отбирать и хранить в соответствии с санитарно-эпидемиологическими требованиями к организации общественного питания населения суточную пробу от каждой партии приготовленной в соответствии с меню основного (организованного) питания пищевой продукции.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4.4.9. Оказывать услуги с использованием технологического, холодильного, моечного оборудования, инвентаря, посуды, соответствующих санитарно-эпидемиологическим требованиям к организации общественного питания населения.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4.4.10. Обеспечить соответствие оказанных услуг требованиям нормативных актов Российской Федерации, государственных стандартов, условиям настоящего Договора и приложений к нему.</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4.4.11. Утвердить по согласованию с Заказчиком режим работы помещения для предоставления питания в соответствии с режимом работы Заказчика.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4.4.12. Незамедлительно сообщать Заказчику о возникшей необходимости изменения режима работы помещения для предоставления питания, графика предоставления питания детям.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4.4.13. Разработать меню в течение 10 дней со дня заключения Договора и направить на согласование Заказчику.</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4.4.14. Утвердить меню в течение 2 дней со дня согласования Заказчиком.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lastRenderedPageBreak/>
        <w:t>4.4.15. Своевременно и надлежащим образом оказать услуги, качество, характеристики и безопасность которых соответствует условиям настоящего Договора, требованиям действующего законодательства. Готовые блюда по качеству должны соответствовать требованиям технических регламентов и единым санитарным требованиям.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4.4.16. Предоставлять Заказчику одновременно с доставкой продуктов питания и сырья документы, подтверждающие качество и безопасность поставляемых продуктов питания и сырья.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4.4.17. Обеспечивать строгое соблюдение правил приёма всех поступающих продуктов питания </w:t>
      </w:r>
      <w:r w:rsidR="003E0457">
        <w:rPr>
          <w:rFonts w:ascii="Times New Roman" w:hAnsi="Times New Roman" w:cs="Times New Roman"/>
          <w:sz w:val="22"/>
        </w:rPr>
        <w:t>и сырья в соответствии с товаро</w:t>
      </w:r>
      <w:r w:rsidRPr="00F66BEB">
        <w:rPr>
          <w:rFonts w:ascii="Times New Roman" w:hAnsi="Times New Roman" w:cs="Times New Roman"/>
          <w:sz w:val="22"/>
        </w:rPr>
        <w:t>сопроводительными документами, обеспечивающими ее прослеживаемость, условий, сроков хранения и годности, установленных изготовителями, а также требований к кулинарной обработке пищевых продуктов, а также реализации скоропортящихся продуктов.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4.4.18. Проводить проверку:</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товаров, подлежащих обязательной маркировке средствами идентификации – посредством ГИС МТ «Честный знак»,</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 товаров, подлежащих сопровождению ветеринарными сопроводительными документами - посредством </w:t>
      </w:r>
      <w:r w:rsidRPr="00F66BEB">
        <w:rPr>
          <w:rFonts w:ascii="Times New Roman" w:hAnsi="Times New Roman" w:cs="Times New Roman"/>
          <w:color w:val="000000"/>
          <w:sz w:val="22"/>
        </w:rPr>
        <w:t>ФГИС ВетИС «Меркурий».</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В случае получения товара, информация о котором отсутствует/не соответствует информации в ГИС МТ «Честный знак» и </w:t>
      </w:r>
      <w:r w:rsidRPr="00F66BEB">
        <w:rPr>
          <w:rFonts w:ascii="Times New Roman" w:hAnsi="Times New Roman" w:cs="Times New Roman"/>
          <w:color w:val="000000"/>
          <w:sz w:val="22"/>
        </w:rPr>
        <w:t>ФГИС ВетИС «Меркурий»</w:t>
      </w:r>
      <w:r w:rsidRPr="00F66BEB">
        <w:rPr>
          <w:rFonts w:ascii="Times New Roman" w:hAnsi="Times New Roman" w:cs="Times New Roman"/>
          <w:sz w:val="22"/>
        </w:rPr>
        <w:t>, незамедлительно информировать Заказчика и Управление Роспотребнадзора по Пермскому краю.</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4.4.19. Согласовать с Заказчиком список работников, оказывающих услуги. Работники, не включённые в согласованный с Заказчиком список, не допускаются к оказанию услуги.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4.4.20. Самостоятельно заключать договоры на проведение работ по дезинсекции и дератизации с поставщиками данной услуги.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4.4.21. Содержать помещения и оборудование пищеблока, помещения для предоставления питания в чистоте, проводить надлежащую уборку помещений, санитарную обработку и дезинфекцию предметов производственного окружения, оборудования, инвентаря и посуды.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4.4.22. В случае обнаружения Заказчиком ненадлежащего исполнения условий настоящего Договора, принять незамедлительные меры по устранению выявленных нарушений. В случае выявления Заказчиком нарушения технологии приготовления пищи, а также неготовности блюда при проверке готовой продукции, устранить недостатки в течение одного часа. Все обоснованные претензии Заказчика по проверке продуктов питания и готовой продукции устраняются Исполнителем за счет собственных средств.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4.4.23. Соблюдать установленные санитарные, технологические, противопожарные и иные нормативные требования, а также правила охраны труда и техники безопасности.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4.4.24. Обладать всеми необходимыми для исполнения Договора разрешительными документами для осуществления данного вида деятельности.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4.4.25. Обеспечить за свой счет осуществление лабораторного контроля качества и безопасности приготовляемой пищи в сроки, определяемые законодательством.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4.4.26. </w:t>
      </w:r>
      <w:r w:rsidRPr="00F66BEB">
        <w:rPr>
          <w:rFonts w:ascii="Times New Roman" w:hAnsi="Times New Roman" w:cs="Times New Roman"/>
          <w:color w:val="000000"/>
          <w:sz w:val="22"/>
        </w:rPr>
        <w:t>По требованию Заказчика предоставлять результаты лабораторного контроля качества и безопасности приготовляемой пищи.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4.4.27. В случае оказания услуг в помещениях </w:t>
      </w:r>
      <w:r w:rsidR="003E0457" w:rsidRPr="00F66BEB">
        <w:rPr>
          <w:rFonts w:ascii="Times New Roman" w:hAnsi="Times New Roman" w:cs="Times New Roman"/>
          <w:sz w:val="22"/>
        </w:rPr>
        <w:t>пищеблока Заказчика</w:t>
      </w:r>
      <w:r w:rsidRPr="00F66BEB">
        <w:rPr>
          <w:rFonts w:ascii="Times New Roman" w:hAnsi="Times New Roman" w:cs="Times New Roman"/>
          <w:sz w:val="22"/>
        </w:rPr>
        <w:t xml:space="preserve"> заключить договор безвозмездного пользования в отношении имущества, используемого для организации питания (Приложение к Договору), договор на возмещение эксплуатационных, коммунальных и прочих услуг (Приложение к Договору) в течение 10 дней с момента заключения настоящего Договора. Имущество Заказчика, используемое для организации питания, на период действия настоящего Договора передаются Исполнителю во временное пользование. Использование имущества для иных целей, не относящихся к исполнению настоящего Договора, не допускается.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4.4.28. В случае оказания услуг с использованием помещений пищеблока Исполнителя в течение 10 дней с момента заключения Договора предоставить копии документов, подтверждающих права пользования пищеблоком, используемыми для оказания услуг на срок не менее срока действия настоящего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4.4.29. </w:t>
      </w:r>
      <w:r w:rsidRPr="00F66BEB">
        <w:rPr>
          <w:rFonts w:ascii="Times New Roman" w:hAnsi="Times New Roman" w:cs="Times New Roman"/>
          <w:color w:val="000000"/>
          <w:sz w:val="22"/>
        </w:rPr>
        <w:t>Осуществлять перевозку (транспортирование) и хранение продовольственного (пищевого) сырья и пищевой продукции в соответствии с требованиями технических регламентов.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4.4.30. Проводить производственный контроль, основанный на принципах ХАССП (в английской транскрипции HACCP - Hazard Analysis and Critical Control Points), в соответствии с порядком и периодичностью (включая организационные мероприятия, лабораторные исследования и испытания), установленными Исполнителем.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lastRenderedPageBreak/>
        <w:t>4.4.31. Предоставлять Заказчику по его требованию в сроки, указанные в таком требовании, документы, относящиеся к предмету настоящего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4.4.32. </w:t>
      </w:r>
      <w:r w:rsidRPr="00F66BEB">
        <w:rPr>
          <w:rFonts w:ascii="Times New Roman" w:hAnsi="Times New Roman" w:cs="Times New Roman"/>
          <w:color w:val="000000"/>
          <w:sz w:val="22"/>
        </w:rPr>
        <w:t>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4.4.33. </w:t>
      </w:r>
      <w:r w:rsidRPr="00F66BEB">
        <w:rPr>
          <w:rFonts w:ascii="Times New Roman" w:hAnsi="Times New Roman" w:cs="Times New Roman"/>
          <w:color w:val="000000"/>
          <w:sz w:val="22"/>
        </w:rPr>
        <w:t>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w:t>
      </w:r>
    </w:p>
    <w:p w:rsidR="00087A25"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4.4.34. В случае оказания услуг, требующих специальных разрешений, обладать необходимыми разрешительными документами либо привлечь к оказанию таких услуг соисполнителя, обладающего необходимыми разрешительными документами, если условиями Договора предусмотрена возможность привлечения к оказанию услуг соисполнителя. </w:t>
      </w:r>
    </w:p>
    <w:p w:rsidR="003E0457" w:rsidRPr="00F66BEB" w:rsidRDefault="003E0457" w:rsidP="003E0457">
      <w:pPr>
        <w:ind w:firstLine="709"/>
        <w:jc w:val="both"/>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5. </w:t>
      </w:r>
      <w:r w:rsidRPr="00F66BEB">
        <w:rPr>
          <w:rFonts w:ascii="Times New Roman" w:hAnsi="Times New Roman" w:cs="Times New Roman"/>
          <w:b/>
          <w:color w:val="000000"/>
          <w:sz w:val="22"/>
        </w:rPr>
        <w:t>ГАРАНТИЙНЫЕ ОБЯЗАТЕЛЬСТВА</w:t>
      </w:r>
    </w:p>
    <w:p w:rsidR="00087A25" w:rsidRPr="00F66BEB" w:rsidRDefault="00F66BEB">
      <w:pPr>
        <w:spacing w:line="240" w:lineRule="exact"/>
        <w:jc w:val="both"/>
        <w:rPr>
          <w:rFonts w:ascii="Times New Roman" w:hAnsi="Times New Roman" w:cs="Times New Roman"/>
          <w:sz w:val="22"/>
        </w:rPr>
      </w:pPr>
      <w:r w:rsidRPr="00F66BEB">
        <w:rPr>
          <w:rFonts w:ascii="Times New Roman" w:hAnsi="Times New Roman" w:cs="Times New Roman"/>
          <w:color w:val="000000"/>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5.1. Исполнитель </w:t>
      </w:r>
      <w:r w:rsidRPr="00F66BEB">
        <w:rPr>
          <w:rFonts w:ascii="Times New Roman" w:hAnsi="Times New Roman" w:cs="Times New Roman"/>
          <w:color w:val="000000"/>
          <w:sz w:val="22"/>
        </w:rPr>
        <w:t xml:space="preserve">гарантирует качество оказанных </w:t>
      </w:r>
      <w:r w:rsidR="003E0457" w:rsidRPr="00F66BEB">
        <w:rPr>
          <w:rFonts w:ascii="Times New Roman" w:hAnsi="Times New Roman" w:cs="Times New Roman"/>
          <w:color w:val="000000"/>
          <w:sz w:val="22"/>
        </w:rPr>
        <w:t>услуг,</w:t>
      </w:r>
      <w:r w:rsidRPr="00F66BEB">
        <w:rPr>
          <w:rFonts w:ascii="Times New Roman" w:hAnsi="Times New Roman" w:cs="Times New Roman"/>
          <w:color w:val="000000"/>
          <w:sz w:val="22"/>
        </w:rPr>
        <w:t xml:space="preserve"> а также надлежащее качество используемых при оказании услуг товаров (материалов), в соответствии с нормативными правовыми актами Российской Федерации, требованиями, установленными настоящим Договором и приложениями к нему.</w:t>
      </w:r>
    </w:p>
    <w:p w:rsidR="00087A25" w:rsidRPr="00F66BEB" w:rsidRDefault="00087A25" w:rsidP="003E0457">
      <w:pPr>
        <w:ind w:firstLine="709"/>
        <w:jc w:val="both"/>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6. </w:t>
      </w:r>
      <w:r w:rsidRPr="00F66BEB">
        <w:rPr>
          <w:rFonts w:ascii="Times New Roman" w:hAnsi="Times New Roman" w:cs="Times New Roman"/>
          <w:b/>
          <w:color w:val="000000"/>
          <w:sz w:val="22"/>
        </w:rPr>
        <w:t>ОТВЕТСТВЕННОСТЬ СТОРОН</w:t>
      </w:r>
    </w:p>
    <w:p w:rsidR="00087A25" w:rsidRPr="00F66BEB" w:rsidRDefault="00F66BEB">
      <w:pPr>
        <w:spacing w:line="240" w:lineRule="exact"/>
        <w:jc w:val="both"/>
        <w:rPr>
          <w:rFonts w:ascii="Times New Roman" w:hAnsi="Times New Roman" w:cs="Times New Roman"/>
          <w:sz w:val="22"/>
        </w:rPr>
      </w:pPr>
      <w:r w:rsidRPr="00F66BEB">
        <w:rPr>
          <w:rFonts w:ascii="Times New Roman" w:hAnsi="Times New Roman" w:cs="Times New Roman"/>
          <w:color w:val="000000"/>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6.1. </w:t>
      </w:r>
      <w:r w:rsidRPr="00F66BEB">
        <w:rPr>
          <w:rFonts w:ascii="Times New Roman" w:hAnsi="Times New Roman" w:cs="Times New Roman"/>
          <w:color w:val="000000"/>
          <w:sz w:val="22"/>
        </w:rPr>
        <w:t>За неисполнение или ненадлежащее исполнение своих обязательств, установленных настоящим Договором, Заказчик и Исполнитель несут ответственность в соответствии с действующим законодательством Российской Федерации.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6.2. </w:t>
      </w:r>
      <w:r w:rsidRPr="00F66BEB">
        <w:rPr>
          <w:rFonts w:ascii="Times New Roman" w:hAnsi="Times New Roman" w:cs="Times New Roman"/>
          <w:color w:val="000000"/>
          <w:sz w:val="22"/>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6.3. </w:t>
      </w:r>
      <w:r w:rsidRPr="00F66BEB">
        <w:rPr>
          <w:rFonts w:ascii="Times New Roman" w:hAnsi="Times New Roman" w:cs="Times New Roman"/>
          <w:color w:val="000000"/>
          <w:sz w:val="22"/>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6.4. </w:t>
      </w:r>
      <w:r w:rsidRPr="00F66BEB">
        <w:rPr>
          <w:rFonts w:ascii="Times New Roman" w:hAnsi="Times New Roman" w:cs="Times New Roman"/>
          <w:color w:val="000000"/>
          <w:sz w:val="22"/>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размере </w:t>
      </w:r>
      <w:r w:rsidRPr="00F66BEB">
        <w:rPr>
          <w:rFonts w:ascii="Times New Roman" w:hAnsi="Times New Roman" w:cs="Times New Roman"/>
          <w:sz w:val="22"/>
        </w:rPr>
        <w:t>1 000,00 руб.</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6.5. </w:t>
      </w:r>
      <w:r w:rsidRPr="00F66BEB">
        <w:rPr>
          <w:rFonts w:ascii="Times New Roman" w:hAnsi="Times New Roman" w:cs="Times New Roman"/>
          <w:color w:val="000000"/>
          <w:sz w:val="22"/>
        </w:rPr>
        <w:t>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за исключением случаев, установленных в пункте </w:t>
      </w:r>
      <w:r w:rsidRPr="00F66BEB">
        <w:rPr>
          <w:rFonts w:ascii="Times New Roman" w:hAnsi="Times New Roman" w:cs="Times New Roman"/>
          <w:sz w:val="22"/>
        </w:rPr>
        <w:t>6.9. </w:t>
      </w:r>
      <w:r w:rsidRPr="00F66BEB">
        <w:rPr>
          <w:rFonts w:ascii="Times New Roman" w:hAnsi="Times New Roman" w:cs="Times New Roman"/>
          <w:color w:val="000000"/>
          <w:sz w:val="22"/>
        </w:rPr>
        <w:t> Договора.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6.6. </w:t>
      </w:r>
      <w:r w:rsidRPr="00F66BEB">
        <w:rPr>
          <w:rFonts w:ascii="Times New Roman" w:hAnsi="Times New Roman" w:cs="Times New Roman"/>
          <w:color w:val="000000"/>
          <w:sz w:val="22"/>
          <w:shd w:val="clear" w:color="auto" w:fill="FFFFFF"/>
        </w:rPr>
        <w:t>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6.7. </w:t>
      </w:r>
      <w:r w:rsidR="003E0457" w:rsidRPr="00F66BEB">
        <w:rPr>
          <w:rFonts w:ascii="Times New Roman" w:hAnsi="Times New Roman" w:cs="Times New Roman"/>
          <w:color w:val="000000"/>
          <w:sz w:val="22"/>
        </w:rPr>
        <w:t>За каждый</w:t>
      </w:r>
      <w:r w:rsidRPr="00F66BEB">
        <w:rPr>
          <w:rFonts w:ascii="Times New Roman" w:hAnsi="Times New Roman" w:cs="Times New Roman"/>
          <w:color w:val="000000"/>
          <w:sz w:val="22"/>
        </w:rPr>
        <w:t xml:space="preserve">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размере </w:t>
      </w:r>
      <w:r w:rsidRPr="00F66BEB">
        <w:rPr>
          <w:rFonts w:ascii="Times New Roman" w:hAnsi="Times New Roman" w:cs="Times New Roman"/>
          <w:sz w:val="22"/>
        </w:rPr>
        <w:t>1 000,00 руб.</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6.8. </w:t>
      </w:r>
      <w:r w:rsidRPr="00F66BEB">
        <w:rPr>
          <w:rFonts w:ascii="Times New Roman" w:hAnsi="Times New Roman" w:cs="Times New Roman"/>
          <w:color w:val="000000"/>
          <w:sz w:val="22"/>
        </w:rPr>
        <w:t>Уплата Исполнителем неустоек (штрафов, пеней) не освобождает его от исполнения обязательств по настоящему Договору.</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6.9. </w:t>
      </w:r>
      <w:r w:rsidRPr="00F66BEB">
        <w:rPr>
          <w:rFonts w:ascii="Times New Roman" w:hAnsi="Times New Roman" w:cs="Times New Roman"/>
          <w:color w:val="000000"/>
          <w:sz w:val="22"/>
        </w:rPr>
        <w:t xml:space="preserve">Заказчик списывает начисленные Исполнителю суммы неустоек (штрафов, пеней) в связи с неисполнением или ненадлежащим исполнением обязательств, предусмотренных Договором, в случаях и в порядке, установленных Правительством Российской Федерации в соответствии с Федеральным законом от </w:t>
      </w:r>
      <w:r w:rsidRPr="00F66BEB">
        <w:rPr>
          <w:rFonts w:ascii="Times New Roman" w:hAnsi="Times New Roman" w:cs="Times New Roman"/>
          <w:color w:val="000000"/>
          <w:sz w:val="22"/>
        </w:rPr>
        <w:lastRenderedPageBreak/>
        <w:t>05 апреля 2013 г. № 44-ФЗ «О контрактной системе в сфере закупок товаров, работ, услуг для обеспечения государственных и муниципальных нужд».</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6.10. </w:t>
      </w:r>
      <w:r w:rsidRPr="00F66BEB">
        <w:rPr>
          <w:rFonts w:ascii="Times New Roman" w:hAnsi="Times New Roman" w:cs="Times New Roman"/>
          <w:color w:val="000000"/>
          <w:sz w:val="22"/>
        </w:rPr>
        <w:t>Заказчик вправе удержать суммы неисполненных Исполнителем требований об уплате неустоек (штрафов, пеней), предъявленных Заказчиком из суммы, подлежащей оплате Исполнителю.</w:t>
      </w:r>
    </w:p>
    <w:p w:rsidR="00087A25" w:rsidRPr="00F66BEB" w:rsidRDefault="00F66BEB" w:rsidP="003E0457">
      <w:pPr>
        <w:spacing w:line="240" w:lineRule="exact"/>
        <w:jc w:val="center"/>
        <w:rPr>
          <w:rFonts w:ascii="Times New Roman" w:hAnsi="Times New Roman" w:cs="Times New Roman"/>
          <w:sz w:val="22"/>
        </w:rPr>
      </w:pPr>
      <w:r w:rsidRPr="00F66BEB">
        <w:rPr>
          <w:rFonts w:ascii="Times New Roman" w:hAnsi="Times New Roman" w:cs="Times New Roman"/>
          <w:sz w:val="22"/>
        </w:rPr>
        <w:t>7. </w:t>
      </w:r>
      <w:r w:rsidRPr="00F66BEB">
        <w:rPr>
          <w:rFonts w:ascii="Times New Roman" w:hAnsi="Times New Roman" w:cs="Times New Roman"/>
          <w:b/>
          <w:color w:val="000000"/>
          <w:sz w:val="22"/>
        </w:rPr>
        <w:t>ПОРЯДОК ИЗМЕНЕНИЯ ДОГОВОРА</w:t>
      </w:r>
      <w:r w:rsidRPr="00F66BEB">
        <w:rPr>
          <w:rFonts w:ascii="Times New Roman" w:hAnsi="Times New Roman" w:cs="Times New Roman"/>
          <w:sz w:val="22"/>
        </w:rPr>
        <w:t> </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7.1. При исполнении Договора Договор может быть изменен по соглашению Сторон.</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7.2. Изменение существенных условий Договора при его исполнении не допускается, за исключением их изменения по соглашению Сторон в случаях, установленных Положением о закупке, в том числе: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7.2.1. при снижении цены Договора без изменения предусмотренных Договором объема услуги, качества оказываемой услуги и иных условий Договора;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7.2.2. </w:t>
      </w:r>
      <w:r w:rsidRPr="00F66BEB">
        <w:rPr>
          <w:rFonts w:ascii="Times New Roman" w:hAnsi="Times New Roman" w:cs="Times New Roman"/>
          <w:color w:val="000000"/>
          <w:sz w:val="22"/>
          <w:shd w:val="clear" w:color="auto" w:fill="FFFFFF"/>
        </w:rPr>
        <w:t>если по предложению Заказчика </w:t>
      </w:r>
      <w:r w:rsidRPr="00F66BEB">
        <w:rPr>
          <w:rFonts w:ascii="Times New Roman" w:hAnsi="Times New Roman" w:cs="Times New Roman"/>
          <w:sz w:val="22"/>
        </w:rPr>
        <w:t>увеличивается или уменьшается предусмотренный Договором объем услуги. При этом по соглашению Сторон с учетом положений бюджетного законодательства Российской Федерации изменяется цена Договора пропорционально увеличению или уменьшению объема услуги исходя из установленной в Договоре цены единицы услуги, но не более чем на десять процентов цены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color w:val="000000"/>
          <w:sz w:val="22"/>
          <w:shd w:val="clear" w:color="auto" w:fill="FFFFFF"/>
        </w:rPr>
        <w:t>Цена единицы услуги должна определяться как частное от деления первоначальной цены Договора на предусмотренное в Договоре количество услуги;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7.2.3. при изменении сроков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7.3.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w:t>
      </w:r>
      <w:r w:rsidR="00302A77">
        <w:rPr>
          <w:rFonts w:ascii="Times New Roman" w:hAnsi="Times New Roman" w:cs="Times New Roman"/>
          <w:sz w:val="22"/>
        </w:rPr>
        <w:t>авление субсидии</w:t>
      </w:r>
      <w:r w:rsidRPr="00F66BEB">
        <w:rPr>
          <w:rFonts w:ascii="Times New Roman" w:hAnsi="Times New Roman" w:cs="Times New Roman"/>
          <w:sz w:val="22"/>
        </w:rPr>
        <w:t xml:space="preserve">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7.4.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7.5. В случае перемены Заказчика права и обязанности Заказчика, предусмотренные Договором, переходят к новому Заказчику.</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7.6. При исполнении Договора, заключенного с участником закупки, которому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Положением о закупке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7.7. При исполнении Договора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существующими техническими и функциональными характеристиками, указанными в Договоре.</w:t>
      </w:r>
    </w:p>
    <w:p w:rsidR="00087A25" w:rsidRPr="00F66BEB" w:rsidRDefault="00F66BEB" w:rsidP="00302A77">
      <w:pPr>
        <w:ind w:firstLine="709"/>
        <w:jc w:val="both"/>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b/>
          <w:sz w:val="22"/>
        </w:rPr>
        <w:t> </w:t>
      </w:r>
      <w:r w:rsidRPr="00F66BEB">
        <w:rPr>
          <w:rFonts w:ascii="Times New Roman" w:hAnsi="Times New Roman" w:cs="Times New Roman"/>
          <w:sz w:val="22"/>
        </w:rPr>
        <w:t>8. </w:t>
      </w:r>
      <w:r w:rsidRPr="00F66BEB">
        <w:rPr>
          <w:rFonts w:ascii="Times New Roman" w:hAnsi="Times New Roman" w:cs="Times New Roman"/>
          <w:b/>
          <w:color w:val="000000"/>
          <w:sz w:val="22"/>
        </w:rPr>
        <w:t>ПОРЯДОК РАСТОРЖЕНИЯ ДОГОВОРА</w:t>
      </w:r>
    </w:p>
    <w:p w:rsidR="00087A25" w:rsidRPr="00F66BEB" w:rsidRDefault="00F66BEB" w:rsidP="003E0457">
      <w:pPr>
        <w:spacing w:line="240" w:lineRule="exact"/>
        <w:jc w:val="center"/>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8.3.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w:t>
      </w:r>
      <w:r w:rsidRPr="00F66BEB">
        <w:rPr>
          <w:rFonts w:ascii="Times New Roman" w:hAnsi="Times New Roman" w:cs="Times New Roman"/>
          <w:sz w:val="22"/>
        </w:rPr>
        <w:lastRenderedPageBreak/>
        <w:t>либо посредством факсимильной связи, либо по адресу электронной почты, либо с использованием иных средств связи и доставки, обеспечивающих получение Заказчиком подтверждения о вручении Исполнителю указанного решения.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решения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направления Исполнителю решения Заказчика об одностороннем отказе от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8.4.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8.5.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8.6. Заказчик обязан принять решение об одностороннем отказе от исполнения Договора в случае, если в ходе исполнения Договора установлено, что Исполнитель и (или) оказываемая услуга не соответствуют установленным в извещении об осуществлении закупки и (или) документации о закупке требованиям к участникам закупки и (или) оказываемой услуге или Исполнитель представил недостоверную информацию о своем соответствии и (или) соответствии оказываемой услуги таким требованиям, что позволило ему стать участником закупки, с которым заключен Договор.</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8.7.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8.8. Решение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получение Исполнителем подтверждения о вручении Заказчику указанного решения. Выполнение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решения.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8.9. 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8.10.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8.11. В случае расторжения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8.12. В случае расторжения Договора Заказчик при необходимости осуществляет закупку услуг, оказание которых являлись предметом расторгнутого Договора, в соответствии с Положением о закупке.</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8.13. Если до расторжения Договора Исполнитель частично исполнил обязательства, предусмотренные Договором, при заключении нового Договора объем оказываемой услуги должен быть уменьшен с учетом объема оказанной услуги по расторгнутому Договору. При этом цена нового Договора должна быть уменьшена пропорционально объему оказанной услуги.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lastRenderedPageBreak/>
        <w:t>8.14. Заказчик вправе принять решение об одностороннем отказе от исполнения Договора в следующих случаях:</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8.14.1. </w:t>
      </w:r>
      <w:r w:rsidRPr="00F66BEB">
        <w:rPr>
          <w:rFonts w:ascii="Times New Roman" w:hAnsi="Times New Roman" w:cs="Times New Roman"/>
          <w:color w:val="000000"/>
          <w:sz w:val="22"/>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8.15. Исполнитель вправе принять решение об одностороннем отказе от исполнения Договора в следующих случаях:</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8.15.1. </w:t>
      </w:r>
      <w:r w:rsidRPr="00F66BEB">
        <w:rPr>
          <w:rFonts w:ascii="Times New Roman" w:hAnsi="Times New Roman" w:cs="Times New Roman"/>
          <w:color w:val="000000"/>
          <w:sz w:val="22"/>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8.16. При расторжении настоящего договора также подлежит расторжению договор безвозмездного пользования в отношении имущества, используемого для организации питания.</w:t>
      </w:r>
    </w:p>
    <w:p w:rsidR="00087A25" w:rsidRPr="00F66BEB" w:rsidRDefault="00F66BEB" w:rsidP="00302A77">
      <w:pPr>
        <w:spacing w:line="240" w:lineRule="exact"/>
        <w:jc w:val="both"/>
        <w:rPr>
          <w:rFonts w:ascii="Times New Roman" w:hAnsi="Times New Roman" w:cs="Times New Roman"/>
          <w:sz w:val="22"/>
        </w:rPr>
      </w:pPr>
      <w:r w:rsidRPr="00F66BEB">
        <w:rPr>
          <w:rFonts w:ascii="Times New Roman" w:hAnsi="Times New Roman" w:cs="Times New Roman"/>
          <w:sz w:val="22"/>
        </w:rPr>
        <w:t> </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9. </w:t>
      </w:r>
      <w:r w:rsidRPr="00F66BEB">
        <w:rPr>
          <w:rFonts w:ascii="Times New Roman" w:hAnsi="Times New Roman" w:cs="Times New Roman"/>
          <w:b/>
          <w:color w:val="000000"/>
          <w:sz w:val="22"/>
        </w:rPr>
        <w:t>ПОРЯДОК УРЕГУЛИРОВАНИЯ СПОРОВ</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b/>
          <w:color w:val="000000"/>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9.1. </w:t>
      </w:r>
      <w:r w:rsidRPr="00F66BEB">
        <w:rPr>
          <w:rFonts w:ascii="Times New Roman" w:hAnsi="Times New Roman" w:cs="Times New Roman"/>
          <w:color w:val="000000"/>
          <w:sz w:val="22"/>
        </w:rPr>
        <w:t>Все споры и разногласия, возникшие в связи с исполнением настоящего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9.2. </w:t>
      </w:r>
      <w:r w:rsidRPr="00F66BEB">
        <w:rPr>
          <w:rFonts w:ascii="Times New Roman" w:hAnsi="Times New Roman" w:cs="Times New Roman"/>
          <w:color w:val="000000"/>
          <w:sz w:val="22"/>
        </w:rPr>
        <w:t>В случае недостижения взаимного согласия споры по настоящему Договору разрешаются в Арбитражном суде Пермского края.</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9.3. </w:t>
      </w:r>
      <w:r w:rsidRPr="00F66BEB">
        <w:rPr>
          <w:rFonts w:ascii="Times New Roman" w:hAnsi="Times New Roman" w:cs="Times New Roman"/>
          <w:color w:val="000000"/>
          <w:sz w:val="22"/>
        </w:rPr>
        <w:t>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14 (четырнадцати) дней с даты ее получения.</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10. </w:t>
      </w:r>
      <w:r w:rsidRPr="00F66BEB">
        <w:rPr>
          <w:rFonts w:ascii="Times New Roman" w:hAnsi="Times New Roman" w:cs="Times New Roman"/>
          <w:b/>
          <w:sz w:val="22"/>
        </w:rPr>
        <w:t>СРОК ДЕЙСТВИЯ ДОГОВОРА</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b/>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 xml:space="preserve">10.1. Настоящий Договор вступает в силу со дня его подписания Сторонами и действует </w:t>
      </w:r>
      <w:r w:rsidR="003E0457" w:rsidRPr="00F66BEB">
        <w:rPr>
          <w:rFonts w:ascii="Times New Roman" w:hAnsi="Times New Roman" w:cs="Times New Roman"/>
          <w:sz w:val="22"/>
        </w:rPr>
        <w:t>до 31.12.2025</w:t>
      </w:r>
      <w:r w:rsidRPr="00F66BEB">
        <w:rPr>
          <w:rFonts w:ascii="Times New Roman" w:hAnsi="Times New Roman" w:cs="Times New Roman"/>
          <w:sz w:val="22"/>
        </w:rPr>
        <w:t xml:space="preserve"> г.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10.2. Окончание срока действия Договора не влечет прекращения неисполненных обязательств Сторон по Договору.</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11. </w:t>
      </w:r>
      <w:r w:rsidRPr="00F66BEB">
        <w:rPr>
          <w:rFonts w:ascii="Times New Roman" w:hAnsi="Times New Roman" w:cs="Times New Roman"/>
          <w:b/>
          <w:color w:val="000000"/>
          <w:sz w:val="22"/>
        </w:rPr>
        <w:t>ОБСТОЯТЕЛЬСТВА НЕПРЕОДОЛИМОЙ СИЛЫ</w:t>
      </w:r>
    </w:p>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b/>
          <w:color w:val="000000"/>
          <w:sz w:val="22"/>
        </w:rPr>
        <w:t> </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11.1. </w:t>
      </w:r>
      <w:r w:rsidRPr="00F66BEB">
        <w:rPr>
          <w:rFonts w:ascii="Times New Roman" w:hAnsi="Times New Roman" w:cs="Times New Roman"/>
          <w:color w:val="000000"/>
          <w:sz w:val="22"/>
        </w:rPr>
        <w:t>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rsidR="00087A25" w:rsidRPr="00F66BEB" w:rsidRDefault="00F66BEB" w:rsidP="003E0457">
      <w:pPr>
        <w:ind w:firstLine="709"/>
        <w:jc w:val="both"/>
        <w:rPr>
          <w:rFonts w:ascii="Times New Roman" w:hAnsi="Times New Roman" w:cs="Times New Roman"/>
          <w:sz w:val="22"/>
        </w:rPr>
      </w:pPr>
      <w:r w:rsidRPr="00F66BEB">
        <w:rPr>
          <w:rFonts w:ascii="Times New Roman" w:hAnsi="Times New Roman" w:cs="Times New Roman"/>
          <w:sz w:val="22"/>
        </w:rPr>
        <w:t>11.2. </w:t>
      </w:r>
      <w:r w:rsidRPr="00F66BEB">
        <w:rPr>
          <w:rFonts w:ascii="Times New Roman" w:hAnsi="Times New Roman" w:cs="Times New Roman"/>
          <w:color w:val="000000"/>
          <w:sz w:val="22"/>
        </w:rPr>
        <w:t>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12. </w:t>
      </w:r>
      <w:r w:rsidRPr="00F66BEB">
        <w:rPr>
          <w:rFonts w:ascii="Times New Roman" w:hAnsi="Times New Roman" w:cs="Times New Roman"/>
          <w:b/>
          <w:color w:val="000000"/>
          <w:sz w:val="22"/>
        </w:rPr>
        <w:t>ПРОЧИЕ УСЛОВИЯ</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b/>
          <w:color w:val="000000"/>
          <w:sz w:val="22"/>
        </w:rPr>
        <w:t> </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12.1. </w:t>
      </w:r>
      <w:r w:rsidRPr="00F66BEB">
        <w:rPr>
          <w:rFonts w:ascii="Times New Roman" w:hAnsi="Times New Roman" w:cs="Times New Roman"/>
          <w:color w:val="000000"/>
          <w:sz w:val="22"/>
        </w:rPr>
        <w:t>Во всем остальном, что не предусмотрено условиями настоящего Договора, Стороны руководствуются действующим законодательством Российской Федерации.</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12.2. </w:t>
      </w:r>
      <w:r w:rsidRPr="00F66BEB">
        <w:rPr>
          <w:rFonts w:ascii="Times New Roman" w:hAnsi="Times New Roman" w:cs="Times New Roman"/>
          <w:color w:val="000000"/>
          <w:sz w:val="22"/>
        </w:rPr>
        <w:t>Стороны обязуются сохранять конфиденциальность информации, полученной в ходе исполнения настоящего Договора.</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color w:val="000000"/>
          <w:sz w:val="22"/>
        </w:rPr>
        <w:t>Сведения, полученные в ходе исполнения настоящего Договора,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12.3. В случае, если в Договоре и приложениях к нему указаны ссылки на документы – основания (технический регламент, ГОСТ и другие) (далее – документы) и при исполнении Договора указанные документы:</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 заменены (изменены), то применяются заменяющие (измененные) документы;</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 отменены без замены, то применяются положения в части, не затрагивающей эту отмену.</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12.4. </w:t>
      </w:r>
      <w:r w:rsidRPr="00F66BEB">
        <w:rPr>
          <w:rFonts w:ascii="Times New Roman" w:hAnsi="Times New Roman" w:cs="Times New Roman"/>
          <w:color w:val="000000"/>
          <w:sz w:val="22"/>
        </w:rPr>
        <w:t xml:space="preserve">Ответственное должностное лицо Заказчика </w:t>
      </w:r>
      <w:r w:rsidR="003E0457">
        <w:rPr>
          <w:rFonts w:ascii="Times New Roman" w:hAnsi="Times New Roman" w:cs="Times New Roman"/>
          <w:color w:val="000000"/>
          <w:sz w:val="22"/>
        </w:rPr>
        <w:t>–</w:t>
      </w:r>
      <w:r w:rsidRPr="00F66BEB">
        <w:rPr>
          <w:rFonts w:ascii="Times New Roman" w:hAnsi="Times New Roman" w:cs="Times New Roman"/>
          <w:color w:val="000000"/>
          <w:sz w:val="22"/>
        </w:rPr>
        <w:t> </w:t>
      </w:r>
      <w:r w:rsidR="003E0457">
        <w:rPr>
          <w:rFonts w:ascii="Times New Roman" w:hAnsi="Times New Roman" w:cs="Times New Roman"/>
          <w:sz w:val="22"/>
        </w:rPr>
        <w:t>Емельянова Е. В.</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lastRenderedPageBreak/>
        <w:t xml:space="preserve">12.5. Настоящий Договор заключен в электронной форме с использованием усиленной квалифицированной электронной подписи Сторон. </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12.6. Договор имеет приложения, являющиеся его неотъемлемой частью:</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12.6.1. Техническое задание (Приложение № 1);</w:t>
      </w:r>
    </w:p>
    <w:p w:rsidR="00087A25" w:rsidRPr="00F66BEB" w:rsidRDefault="00F66BEB" w:rsidP="00EF57CB">
      <w:pPr>
        <w:ind w:firstLine="709"/>
        <w:jc w:val="both"/>
        <w:rPr>
          <w:rFonts w:ascii="Times New Roman" w:hAnsi="Times New Roman" w:cs="Times New Roman"/>
          <w:sz w:val="22"/>
        </w:rPr>
      </w:pPr>
      <w:r w:rsidRPr="00F66BEB">
        <w:rPr>
          <w:rFonts w:ascii="Times New Roman" w:hAnsi="Times New Roman" w:cs="Times New Roman"/>
          <w:sz w:val="22"/>
        </w:rPr>
        <w:t>12.6.2. Договор безвозмездного пользования в отношении имущества, используемого для организации питания (Приложение № 2).</w:t>
      </w:r>
    </w:p>
    <w:p w:rsidR="00087A25" w:rsidRPr="00F66BEB" w:rsidRDefault="00F66BEB">
      <w:pPr>
        <w:spacing w:line="240" w:lineRule="exact"/>
        <w:rPr>
          <w:rFonts w:ascii="Times New Roman" w:hAnsi="Times New Roman" w:cs="Times New Roman"/>
          <w:sz w:val="22"/>
        </w:rPr>
      </w:pPr>
      <w:r w:rsidRPr="00F66BEB">
        <w:rPr>
          <w:rFonts w:ascii="Times New Roman" w:hAnsi="Times New Roman" w:cs="Times New Roman"/>
          <w:sz w:val="22"/>
        </w:rPr>
        <w:t> </w:t>
      </w:r>
    </w:p>
    <w:p w:rsidR="00087A25" w:rsidRPr="00F66BEB" w:rsidRDefault="00087A25">
      <w:pPr>
        <w:rPr>
          <w:rFonts w:ascii="Times New Roman" w:hAnsi="Times New Roman" w:cs="Times New Roman"/>
          <w:sz w:val="22"/>
        </w:rPr>
      </w:pP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13. </w:t>
      </w:r>
      <w:r w:rsidRPr="00F66BEB">
        <w:rPr>
          <w:rFonts w:ascii="Times New Roman" w:hAnsi="Times New Roman" w:cs="Times New Roman"/>
          <w:b/>
          <w:sz w:val="22"/>
        </w:rPr>
        <w:t>АДРЕСА И РЕКВИЗИТЫ СТОРОН</w:t>
      </w:r>
    </w:p>
    <w:p w:rsidR="00087A25" w:rsidRPr="00F66BEB" w:rsidRDefault="00F66BEB">
      <w:pPr>
        <w:spacing w:line="240" w:lineRule="exact"/>
        <w:jc w:val="center"/>
        <w:rPr>
          <w:rFonts w:ascii="Times New Roman" w:hAnsi="Times New Roman" w:cs="Times New Roman"/>
          <w:sz w:val="22"/>
        </w:rPr>
      </w:pPr>
      <w:r w:rsidRPr="00F66BEB">
        <w:rPr>
          <w:rFonts w:ascii="Times New Roman" w:hAnsi="Times New Roman" w:cs="Times New Roman"/>
          <w:sz w:val="22"/>
        </w:rPr>
        <w:t> </w:t>
      </w:r>
    </w:p>
    <w:tbl>
      <w:tblPr>
        <w:tblW w:w="10256" w:type="dxa"/>
        <w:jc w:val="center"/>
        <w:tblCellMar>
          <w:top w:w="80" w:type="dxa"/>
          <w:left w:w="160" w:type="dxa"/>
          <w:bottom w:w="80" w:type="dxa"/>
          <w:right w:w="160" w:type="dxa"/>
        </w:tblCellMar>
        <w:tblLook w:val="04A0" w:firstRow="1" w:lastRow="0" w:firstColumn="1" w:lastColumn="0" w:noHBand="0" w:noVBand="1"/>
      </w:tblPr>
      <w:tblGrid>
        <w:gridCol w:w="5387"/>
        <w:gridCol w:w="4844"/>
        <w:gridCol w:w="25"/>
      </w:tblGrid>
      <w:tr w:rsidR="00302A77" w:rsidRPr="00F66BEB" w:rsidTr="005D4238">
        <w:trPr>
          <w:jc w:val="center"/>
        </w:trPr>
        <w:tc>
          <w:tcPr>
            <w:tcW w:w="5387" w:type="dxa"/>
          </w:tcPr>
          <w:p w:rsidR="00302A77" w:rsidRPr="00F66BEB" w:rsidRDefault="00302A77" w:rsidP="005D4238">
            <w:pPr>
              <w:rPr>
                <w:rFonts w:ascii="Times New Roman" w:hAnsi="Times New Roman" w:cs="Times New Roman"/>
                <w:sz w:val="22"/>
              </w:rPr>
            </w:pPr>
            <w:r w:rsidRPr="00F66BEB">
              <w:rPr>
                <w:rFonts w:ascii="Times New Roman" w:hAnsi="Times New Roman" w:cs="Times New Roman"/>
                <w:sz w:val="22"/>
              </w:rPr>
              <w:t>Заказчик</w:t>
            </w:r>
          </w:p>
        </w:tc>
        <w:tc>
          <w:tcPr>
            <w:tcW w:w="4869" w:type="dxa"/>
            <w:gridSpan w:val="2"/>
          </w:tcPr>
          <w:p w:rsidR="00302A77" w:rsidRPr="00F66BEB" w:rsidRDefault="00302A77" w:rsidP="005D4238">
            <w:pPr>
              <w:rPr>
                <w:rFonts w:ascii="Times New Roman" w:hAnsi="Times New Roman" w:cs="Times New Roman"/>
                <w:sz w:val="22"/>
              </w:rPr>
            </w:pPr>
            <w:r w:rsidRPr="00F66BEB">
              <w:rPr>
                <w:rFonts w:ascii="Times New Roman" w:hAnsi="Times New Roman" w:cs="Times New Roman"/>
                <w:sz w:val="22"/>
              </w:rPr>
              <w:t>Исполнитель</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Муниципальное автономное общеобразовательное учреждение "Средняя общеобразовательная школа №16"</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Наименование: </w:t>
            </w:r>
            <w:r w:rsidRPr="00375F7B">
              <w:rPr>
                <w:rFonts w:ascii="Times New Roman" w:hAnsi="Times New Roman" w:cs="Times New Roman"/>
                <w:sz w:val="22"/>
              </w:rPr>
              <w:t>Общество с ограниченной ответственностью «Комбинат школьного питания</w:t>
            </w:r>
            <w:r>
              <w:rPr>
                <w:rFonts w:ascii="Times New Roman" w:hAnsi="Times New Roman" w:cs="Times New Roman"/>
                <w:sz w:val="22"/>
              </w:rPr>
              <w:t>»</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Сокращенное наименование: МАОУ "СОШ №16"</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Сокращ</w:t>
            </w:r>
            <w:r>
              <w:rPr>
                <w:rFonts w:ascii="Times New Roman" w:hAnsi="Times New Roman" w:cs="Times New Roman"/>
                <w:sz w:val="22"/>
              </w:rPr>
              <w:t>енное наименование</w:t>
            </w:r>
            <w:r w:rsidRPr="000F7465">
              <w:rPr>
                <w:rFonts w:ascii="Times New Roman" w:hAnsi="Times New Roman" w:cs="Times New Roman"/>
                <w:sz w:val="22"/>
              </w:rPr>
              <w:t xml:space="preserve">: </w:t>
            </w:r>
            <w:r>
              <w:rPr>
                <w:rFonts w:ascii="Times New Roman" w:hAnsi="Times New Roman" w:cs="Times New Roman"/>
                <w:sz w:val="22"/>
              </w:rPr>
              <w:t>ООО «КШП»</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Место нахождения: 618547, Пермский край, г Соликамск, ул Степана Разина, 12</w:t>
            </w:r>
          </w:p>
        </w:tc>
        <w:tc>
          <w:tcPr>
            <w:tcW w:w="4869" w:type="dxa"/>
            <w:gridSpan w:val="2"/>
          </w:tcPr>
          <w:p w:rsidR="00302A77" w:rsidRPr="00375F7B"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Мес</w:t>
            </w:r>
            <w:r>
              <w:rPr>
                <w:rFonts w:ascii="Times New Roman" w:hAnsi="Times New Roman" w:cs="Times New Roman"/>
                <w:sz w:val="22"/>
              </w:rPr>
              <w:t>то нахождения</w:t>
            </w:r>
            <w:r w:rsidRPr="000F7465">
              <w:rPr>
                <w:rFonts w:ascii="Times New Roman" w:hAnsi="Times New Roman" w:cs="Times New Roman"/>
                <w:sz w:val="22"/>
              </w:rPr>
              <w:t xml:space="preserve">: </w:t>
            </w:r>
            <w:r w:rsidRPr="00375F7B">
              <w:rPr>
                <w:rFonts w:ascii="Times New Roman" w:hAnsi="Times New Roman" w:cs="Times New Roman"/>
                <w:sz w:val="22"/>
              </w:rPr>
              <w:t xml:space="preserve">618542 Пермский край, </w:t>
            </w:r>
          </w:p>
          <w:p w:rsidR="00302A77" w:rsidRPr="000F7465" w:rsidRDefault="00302A77" w:rsidP="005D4238">
            <w:pPr>
              <w:spacing w:line="240" w:lineRule="exact"/>
              <w:rPr>
                <w:rFonts w:ascii="Times New Roman" w:hAnsi="Times New Roman" w:cs="Times New Roman"/>
                <w:sz w:val="22"/>
              </w:rPr>
            </w:pPr>
            <w:r w:rsidRPr="00375F7B">
              <w:rPr>
                <w:rFonts w:ascii="Times New Roman" w:hAnsi="Times New Roman" w:cs="Times New Roman"/>
                <w:sz w:val="22"/>
              </w:rPr>
              <w:t>г. Соликамск, ул. 20–летия Победы, 196</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Почтовый адрес: 618547, Пермский край, г Соликамск, ул Степана Разина, 12</w:t>
            </w:r>
          </w:p>
        </w:tc>
        <w:tc>
          <w:tcPr>
            <w:tcW w:w="4869" w:type="dxa"/>
            <w:gridSpan w:val="2"/>
          </w:tcPr>
          <w:p w:rsidR="00302A77" w:rsidRPr="00375F7B"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Почтовый адрес: </w:t>
            </w:r>
            <w:r w:rsidRPr="00375F7B">
              <w:rPr>
                <w:rFonts w:ascii="Times New Roman" w:hAnsi="Times New Roman" w:cs="Times New Roman"/>
                <w:sz w:val="22"/>
              </w:rPr>
              <w:t xml:space="preserve">618542 Пермский край, </w:t>
            </w:r>
          </w:p>
          <w:p w:rsidR="00302A77" w:rsidRPr="000F7465" w:rsidRDefault="00302A77" w:rsidP="005D4238">
            <w:pPr>
              <w:spacing w:line="240" w:lineRule="exact"/>
              <w:rPr>
                <w:rFonts w:ascii="Times New Roman" w:hAnsi="Times New Roman" w:cs="Times New Roman"/>
                <w:sz w:val="22"/>
              </w:rPr>
            </w:pPr>
            <w:r w:rsidRPr="00375F7B">
              <w:rPr>
                <w:rFonts w:ascii="Times New Roman" w:hAnsi="Times New Roman" w:cs="Times New Roman"/>
                <w:sz w:val="22"/>
              </w:rPr>
              <w:t>г. Соликамск, ул. 20–летия Победы, 196</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Телефон: 83425341918</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Телефон: </w:t>
            </w:r>
          </w:p>
        </w:tc>
      </w:tr>
      <w:tr w:rsidR="00302A77" w:rsidRPr="00F66BEB" w:rsidTr="005D4238">
        <w:trPr>
          <w:jc w:val="center"/>
        </w:trPr>
        <w:tc>
          <w:tcPr>
            <w:tcW w:w="5387" w:type="dxa"/>
          </w:tcPr>
          <w:p w:rsidR="0003283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 xml:space="preserve">Электронная почта: </w:t>
            </w:r>
            <w:hyperlink r:id="rId7" w:history="1">
              <w:r w:rsidR="00032837" w:rsidRPr="006E5E59">
                <w:rPr>
                  <w:rStyle w:val="a3"/>
                  <w:rFonts w:ascii="Times New Roman" w:hAnsi="Times New Roman" w:cs="Times New Roman"/>
                  <w:sz w:val="22"/>
                </w:rPr>
                <w:t>school16@solkam.ru</w:t>
              </w:r>
            </w:hyperlink>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 xml:space="preserve">Электронная почта: </w:t>
            </w:r>
            <w:hyperlink r:id="rId8" w:history="1">
              <w:r w:rsidRPr="007B1141">
                <w:rPr>
                  <w:rStyle w:val="a3"/>
                  <w:rFonts w:ascii="Times New Roman" w:hAnsi="Times New Roman" w:cs="Times New Roman"/>
                  <w:sz w:val="22"/>
                </w:rPr>
                <w:t>mkup-kshp@yandex.ru</w:t>
              </w:r>
            </w:hyperlink>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ИНН: 5919017200</w:t>
            </w:r>
            <w:r>
              <w:t xml:space="preserve"> </w:t>
            </w:r>
            <w:r w:rsidRPr="0058769E">
              <w:rPr>
                <w:rFonts w:ascii="Times New Roman" w:hAnsi="Times New Roman" w:cs="Times New Roman"/>
                <w:sz w:val="22"/>
              </w:rPr>
              <w:t>КПП: 591901001</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ИНН: </w:t>
            </w:r>
            <w:r>
              <w:rPr>
                <w:rFonts w:ascii="Times New Roman" w:hAnsi="Times New Roman" w:cs="Times New Roman"/>
                <w:sz w:val="22"/>
              </w:rPr>
              <w:t xml:space="preserve">5919031815 КПП </w:t>
            </w:r>
            <w:r w:rsidRPr="00375F7B">
              <w:rPr>
                <w:rFonts w:ascii="Times New Roman" w:hAnsi="Times New Roman" w:cs="Times New Roman"/>
                <w:sz w:val="22"/>
              </w:rPr>
              <w:t>591901001</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 xml:space="preserve">Банковские реквизиты: </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Банковские реквизиты: </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УФК по Пермскому краю (финансовое управление администрации города Соликамска л/сч 306290311, 316290311) отделение Пермь, г. Пермь</w:t>
            </w:r>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Волго-Вятский банк</w:t>
            </w:r>
            <w:r w:rsidRPr="00375F7B">
              <w:rPr>
                <w:rFonts w:ascii="Times New Roman" w:hAnsi="Times New Roman" w:cs="Times New Roman"/>
                <w:sz w:val="22"/>
              </w:rPr>
              <w:t xml:space="preserve"> ПАО «Сбербанк»</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Р/с: 03234643577300005600</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Р/с: </w:t>
            </w:r>
            <w:r w:rsidRPr="00375F7B">
              <w:rPr>
                <w:rFonts w:ascii="Times New Roman" w:hAnsi="Times New Roman" w:cs="Times New Roman"/>
                <w:sz w:val="22"/>
              </w:rPr>
              <w:t>40702810949160110752</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БИК: 015773997</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БИК: </w:t>
            </w:r>
            <w:r w:rsidRPr="00375F7B">
              <w:rPr>
                <w:rFonts w:ascii="Times New Roman" w:hAnsi="Times New Roman" w:cs="Times New Roman"/>
                <w:sz w:val="22"/>
              </w:rPr>
              <w:t>042202603</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к/с 40102810145370000048</w:t>
            </w:r>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 xml:space="preserve">к/с </w:t>
            </w:r>
            <w:r w:rsidRPr="00375F7B">
              <w:rPr>
                <w:rFonts w:ascii="Times New Roman" w:hAnsi="Times New Roman" w:cs="Times New Roman"/>
                <w:sz w:val="22"/>
              </w:rPr>
              <w:t>30101810900000000603</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 xml:space="preserve">От Заказчика: </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От Исполнителя:</w:t>
            </w:r>
          </w:p>
        </w:tc>
      </w:tr>
      <w:tr w:rsidR="00302A77" w:rsidRPr="00F66BEB" w:rsidTr="005D4238">
        <w:trPr>
          <w:gridAfter w:val="1"/>
          <w:wAfter w:w="25" w:type="dxa"/>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_____________/_____________</w:t>
            </w:r>
          </w:p>
        </w:tc>
        <w:tc>
          <w:tcPr>
            <w:tcW w:w="4844" w:type="dxa"/>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_____________/Логинов О.Н./</w:t>
            </w:r>
          </w:p>
        </w:tc>
      </w:tr>
      <w:tr w:rsidR="00302A77" w:rsidRPr="00F66BEB" w:rsidTr="005D4238">
        <w:trPr>
          <w:gridAfter w:val="1"/>
          <w:wAfter w:w="25" w:type="dxa"/>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М.П.</w:t>
            </w:r>
          </w:p>
        </w:tc>
        <w:tc>
          <w:tcPr>
            <w:tcW w:w="4844" w:type="dxa"/>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М.П. (при наличии)</w:t>
            </w:r>
          </w:p>
        </w:tc>
      </w:tr>
    </w:tbl>
    <w:p w:rsidR="00087A25" w:rsidRPr="00F66BEB" w:rsidRDefault="00087A25">
      <w:pPr>
        <w:rPr>
          <w:rFonts w:ascii="Times New Roman" w:hAnsi="Times New Roman" w:cs="Times New Roman"/>
          <w:sz w:val="22"/>
        </w:rPr>
      </w:pPr>
    </w:p>
    <w:p w:rsidR="00087A25" w:rsidRPr="00F66BEB" w:rsidRDefault="00087A25">
      <w:pPr>
        <w:rPr>
          <w:rFonts w:ascii="Times New Roman" w:hAnsi="Times New Roman" w:cs="Times New Roman"/>
          <w:sz w:val="22"/>
        </w:rPr>
      </w:pPr>
    </w:p>
    <w:p w:rsidR="00087A25" w:rsidRPr="00F66BEB" w:rsidRDefault="00F66BEB">
      <w:pPr>
        <w:spacing w:line="240" w:lineRule="exact"/>
        <w:jc w:val="right"/>
        <w:rPr>
          <w:rFonts w:ascii="Times New Roman" w:hAnsi="Times New Roman" w:cs="Times New Roman"/>
          <w:sz w:val="22"/>
        </w:rPr>
      </w:pPr>
      <w:r w:rsidRPr="00F66BEB">
        <w:rPr>
          <w:rFonts w:ascii="Times New Roman" w:hAnsi="Times New Roman" w:cs="Times New Roman"/>
          <w:sz w:val="22"/>
        </w:rPr>
        <w:t>Приложение № 1</w:t>
      </w:r>
    </w:p>
    <w:p w:rsidR="00087A25" w:rsidRPr="00F66BEB" w:rsidRDefault="00F66BEB">
      <w:pPr>
        <w:spacing w:line="240" w:lineRule="exact"/>
        <w:jc w:val="right"/>
        <w:rPr>
          <w:rFonts w:ascii="Times New Roman" w:hAnsi="Times New Roman" w:cs="Times New Roman"/>
          <w:sz w:val="22"/>
        </w:rPr>
      </w:pPr>
      <w:r w:rsidRPr="00F66BEB">
        <w:rPr>
          <w:rFonts w:ascii="Times New Roman" w:hAnsi="Times New Roman" w:cs="Times New Roman"/>
          <w:sz w:val="22"/>
        </w:rPr>
        <w:t>к Договору №</w:t>
      </w:r>
      <w:r w:rsidR="0040785E">
        <w:rPr>
          <w:rFonts w:ascii="Times New Roman" w:hAnsi="Times New Roman" w:cs="Times New Roman"/>
          <w:sz w:val="22"/>
        </w:rPr>
        <w:t xml:space="preserve"> 10</w:t>
      </w:r>
      <w:r w:rsidR="00BD196D">
        <w:rPr>
          <w:rFonts w:ascii="Times New Roman" w:hAnsi="Times New Roman" w:cs="Times New Roman"/>
          <w:sz w:val="22"/>
        </w:rPr>
        <w:t>-25/УП</w:t>
      </w:r>
    </w:p>
    <w:p w:rsidR="00087A25" w:rsidRPr="00EF57CB" w:rsidRDefault="00F66BEB" w:rsidP="00302A77">
      <w:pPr>
        <w:ind w:firstLine="709"/>
        <w:jc w:val="both"/>
        <w:rPr>
          <w:rFonts w:ascii="Times New Roman" w:hAnsi="Times New Roman" w:cs="Times New Roman"/>
          <w:sz w:val="22"/>
        </w:rPr>
      </w:pPr>
      <w:r w:rsidRPr="00EF57CB">
        <w:rPr>
          <w:rFonts w:ascii="Times New Roman" w:hAnsi="Times New Roman" w:cs="Times New Roman"/>
          <w:b/>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b/>
          <w:sz w:val="22"/>
        </w:rPr>
        <w:t>ТЕХНИЧЕСКОЕ ЗАДАНИЕ</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1. </w:t>
      </w:r>
      <w:r w:rsidRPr="00EF57CB">
        <w:rPr>
          <w:rFonts w:ascii="Times New Roman" w:hAnsi="Times New Roman" w:cs="Times New Roman"/>
          <w:b/>
          <w:sz w:val="22"/>
        </w:rPr>
        <w:t>Общая информация об объекте закупки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1.1. Наименование предмета закупки: Оказание услуги по организации питания (по адресу: Пермский край, г. Соликамск, ул. </w:t>
      </w:r>
      <w:r w:rsidR="0040785E">
        <w:rPr>
          <w:rFonts w:ascii="Times New Roman" w:hAnsi="Times New Roman" w:cs="Times New Roman"/>
          <w:sz w:val="22"/>
        </w:rPr>
        <w:t>Степана Разина, 12</w:t>
      </w:r>
      <w:r w:rsidRPr="00EF57CB">
        <w:rPr>
          <w:rFonts w:ascii="Times New Roman" w:hAnsi="Times New Roman" w:cs="Times New Roman"/>
          <w:sz w:val="22"/>
        </w:rPr>
        <w:t>).</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1.2. Информация об объеме и месте оказания услуг: в соответствии с Приложением 1 к Техническому заданию. </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1.3. Приготовление пищи в помещениях пищеблока Заказчика. Исполнитель принимает в пользование помещения пищеблока и оборудование Заказчика, используемые для оказания услуг по организации питания, на основании заключенного с Заказчиком договора безвозмездного пользования, с </w:t>
      </w:r>
      <w:r w:rsidRPr="00EF57CB">
        <w:rPr>
          <w:rFonts w:ascii="Times New Roman" w:hAnsi="Times New Roman" w:cs="Times New Roman"/>
          <w:sz w:val="22"/>
        </w:rPr>
        <w:lastRenderedPageBreak/>
        <w:t>возмещением эксплуатационных, коммунальных и прочих услуг. Помещения пищеблока Заказчика с имеющимся оборудованием передаются Исполнителю во временное пользование на период действия Контракта. Использование помещений пищеблока для иных целей, не относящихся к оказанию услуг по организации питания, не допускается.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2. </w:t>
      </w:r>
      <w:r w:rsidRPr="00EF57CB">
        <w:rPr>
          <w:rFonts w:ascii="Times New Roman" w:hAnsi="Times New Roman" w:cs="Times New Roman"/>
          <w:b/>
          <w:sz w:val="22"/>
        </w:rPr>
        <w:t>Требования к качеству и безопасности услуг</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2.1. Оказываемые услуги должны соответствовать требованиям, установленным действующим законодательством Российской Федерации, регулирующих порядок оказания данного вида услуг, в том числе обязательным требованиям нормативных правовых актов, иных актов согласн</w:t>
      </w:r>
      <w:r w:rsidR="00302A77">
        <w:rPr>
          <w:rFonts w:ascii="Times New Roman" w:hAnsi="Times New Roman" w:cs="Times New Roman"/>
          <w:sz w:val="22"/>
        </w:rPr>
        <w:t>о Перечню, указанному в пункте </w:t>
      </w:r>
      <w:r w:rsidRPr="00EF57CB">
        <w:rPr>
          <w:rFonts w:ascii="Times New Roman" w:hAnsi="Times New Roman" w:cs="Times New Roman"/>
          <w:sz w:val="22"/>
        </w:rPr>
        <w:t>2.2.  Технического задания.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2.2. Перечень нормативных правовых актов, иных актов: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xml:space="preserve">- </w:t>
      </w:r>
      <w:r w:rsidRPr="00EF57CB">
        <w:rPr>
          <w:rFonts w:ascii="Times New Roman" w:hAnsi="Times New Roman" w:cs="Times New Roman"/>
          <w:sz w:val="22"/>
        </w:rPr>
        <w:t>Трудовой кодекс Российской Федерации;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Технический регламент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Технический регламент Таможенного союза «Пищевая продукция в части ее маркировки» (ТР ТС 022/2011);</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Технический регламент Таможенного союза «О безопасности пищевой продукции» (ТР ТС 021/2011);</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Технический регламент Таможенного союза «О безопасности упаковки» (ТР ТС 005/2011);</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Решение комиссии Таможенного союза от 28 мая 2010 г. № 299 «О применении санитарных мер в Евразийском экономическом союзе»;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Федеральный закон от 29 декабря 2012 г. № 273-ФЗ «Об образовании в Российской Федерации»;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Федеральный закон от 30 марта 1999 г. № 52-ФЗ «О санитарно-эпидемиологическом благополучии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Федеральный закон от 02 января 2000 г. № 29-ФЗ «О качестве и безопасности пищевых продуктов»;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Приказ Министерства труда и социальной защиты Российской Федерации от 09 декабря 2014 г. №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Приказ Министерства здравоохранения Российской Федерации от 06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Приказ Министерства здравоохранения и социального развития Российской Федерации № 213н, Министерства образования и науки Российской Федерации № 178 от 11 марта 2012 г. «Об утверждении методических рекомендаций по организации питания обучающихся и воспитанников образовательных учреждений»;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Приказ Министерства здравоохранения Российской Федерации от 28 января 2021 г. № 29н «Об утверждении порядка проведения обязательных предварительных и периодических медицинских осмотров работников, предусмотренные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Приказ Министерства здравоохранения Российской Федерации от 29 июня 2000 г. № 229 «О профессиональной гигиенической подготовке и аттестации должностных лиц и работников организаций»;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xml:space="preserve">- </w:t>
      </w:r>
      <w:r w:rsidRPr="00EF57CB">
        <w:rPr>
          <w:rFonts w:ascii="Times New Roman" w:hAnsi="Times New Roman" w:cs="Times New Roman"/>
          <w:sz w:val="22"/>
        </w:rPr>
        <w:t>Приказ Минздрава России от 18 февраля 2022 г. № 90н «Об утверждении формы, порядка ведения отчетности, учета и выдачи работникам личных медицинских книжек, в том числе в форме электронного документа»;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Приказ Министерства здравоохранения Российской Федерации от 20 мая 2022 №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lastRenderedPageBreak/>
        <w:t>- Закон Пермской области от 09 сентября 1996 г. № 533-83 «О социальных гарантиях и мерах социальной поддержки семьи, материнства, отцовства и детства Пермского края»;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ГОСТ Р 70231-2022 «Национальный стандарт Российской Федерации. Гигиена пищевой продукции. Одежда для работников производства пищевой продукции и общественного питания. Требования, основанные на принципах ХАССП»;</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СП 2.4.3648-20 «Санитарно – эпидемиологические требования к организациям воспитания и обучения, отдыха и оздоровления детей и молодежи»;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СанПиН 2.3/2.4.3590-20 «Санитарно – эпидемиологические требования к организации общественного питания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СанПиН 2.3.2.1078-01 «Гигиенические требования безопасности и пищевой ценности пищевых продуктов»;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СанПиН 2.3.2.1324-03 «Гигиенические требования к срокам годности и условиям хранения пищевых продуктов»;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СанПиН 3.3686-21 «Санитарно-эпидемиологические требования по профилактике инфекционных болезней»;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2.4.0162-19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3.1/2.3.6.0190-20 «Рекомендации по организации работы предприятий общественного питания в условиях сохранения рисков распространения COVID-19»;</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2.4.0260-21 «Рекомендации по проведению оценки соответствия меню обязательным требованиям»;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2.3.6.0233-21 «Методические рекомендации к организации общественного питания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2.4.0312-22 «Дополнительное питание в образовательных и оздоровительных организациях для детей»;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2.3.0316-23 «Подготовка и проведение мониторинга питания обучающихся общеобразовательных организаций. Методические рекомендации»;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Методические рекомендации МР 2.4.0180-20 «Родительский контроль за организацией питания детей в общеобразовательных организациях»;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  Методические рекомендации МР 2.4.0179-20 «Рекомендации по организации питания для обучающихся общеобразовательных организаций»; </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иные нормативные правовые акты по вопросам, касающимся объекта закупки.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3. </w:t>
      </w:r>
      <w:r w:rsidRPr="00EF57CB">
        <w:rPr>
          <w:rFonts w:ascii="Times New Roman" w:hAnsi="Times New Roman" w:cs="Times New Roman"/>
          <w:b/>
          <w:color w:val="000000"/>
          <w:sz w:val="22"/>
        </w:rPr>
        <w:t>Требования к оказанию услуг Исполнителем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3.1. </w:t>
      </w:r>
      <w:r w:rsidRPr="00EF57CB">
        <w:rPr>
          <w:rFonts w:ascii="Times New Roman" w:hAnsi="Times New Roman" w:cs="Times New Roman"/>
          <w:color w:val="000000"/>
          <w:sz w:val="22"/>
        </w:rPr>
        <w:t>Исполнитель должен обеспечить:</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3.1.1. сбалансированный и максимально разнообразный рацион питания по всем пищевым факторам, включая белки и аминокислоты, пищевые жиры и жирные кислоты, витамины, минеральные соли и микроэлементы;</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3.1.2. в процессе технологической и кулинарной обработки продуктов питания их высоких вкусовых качеств и сохранения исходной пищевой ценности;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3.1.3. учет индивидуальных особенностей детей (потребность в диетическом питании, пищевая аллергия и прочее);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3.1.4. санитарно-гигиеническую безопасность питания, включая соблюдение всех санитарных требований к состоянию пищеблока, поставляемым продуктам питания, их транспортировке, хранению, приготовлению и раздаче блюд.</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3.2. Сырье и продукты должны соответствовать гигиеническим требованиям к качеству и безопасности продуктов питания, предусмотренными техническими регламентами, </w:t>
      </w:r>
      <w:r w:rsidRPr="00EF57CB">
        <w:rPr>
          <w:rFonts w:ascii="Times New Roman" w:hAnsi="Times New Roman" w:cs="Times New Roman"/>
          <w:color w:val="000000"/>
          <w:sz w:val="22"/>
        </w:rPr>
        <w:t>ГОСТами, СанПиНами и иными нормативно – правовыми актами, относящимися к конкретному виду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3.3. </w:t>
      </w:r>
      <w:r w:rsidRPr="00EF57CB">
        <w:rPr>
          <w:rFonts w:ascii="Times New Roman" w:hAnsi="Times New Roman" w:cs="Times New Roman"/>
          <w:color w:val="000000"/>
          <w:sz w:val="22"/>
        </w:rPr>
        <w:t>Приобретать пищевые продукты</w:t>
      </w:r>
      <w:r w:rsidRPr="00EF57CB">
        <w:rPr>
          <w:rFonts w:ascii="Times New Roman" w:hAnsi="Times New Roman" w:cs="Times New Roman"/>
          <w:sz w:val="22"/>
        </w:rPr>
        <w:t xml:space="preserve"> у поставщиков, соблюдая сроки годности и условия хранения, установленные изготовителем (разработчиком нормативной и технической документации) и указанные в документах.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lastRenderedPageBreak/>
        <w:t>3.4. Пищевая продукция, находящаяся в обращении, в том числе продовольственное (пищевое) сырье, должна сопровождаться товаросопроводительной документацией, обеспечивающей прослеживаемость данной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3.5. При хранении пищевой продукции соблюдать условия хранения и срок годности, установленные изготовителем.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3.6. </w:t>
      </w:r>
      <w:r w:rsidRPr="00EF57CB">
        <w:rPr>
          <w:rFonts w:ascii="Times New Roman" w:hAnsi="Times New Roman" w:cs="Times New Roman"/>
          <w:color w:val="000000"/>
          <w:sz w:val="22"/>
        </w:rPr>
        <w:t>Производить замену</w:t>
      </w:r>
      <w:r w:rsidRPr="00EF57CB">
        <w:rPr>
          <w:rFonts w:ascii="Times New Roman" w:hAnsi="Times New Roman" w:cs="Times New Roman"/>
          <w:sz w:val="22"/>
        </w:rPr>
        <w:t xml:space="preserve"> некачественных пищевых продуктов на пищевые продукты надлежащего качества.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3.7. Организовать стабильное снабжение пищевыми продуктами и материалами, соответствующими гигиеническим требованиям безопасности и пищевой ценности и нормативной документации.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 При разработке меню необходимо руководствоваться следующим: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3.8.1. меню разрабатывается на период не менее двух недель, с учетом требуемых для детей поступления калорийности, белков, жиров, углеводов, витаминов и микроэлементов, необходимых для их нормального роста и развития;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3.8.2. включать блюда, технология приготовления которых обеспечивает сохранение вкусовых качеств, пищевой и биологической ценности продуктов и предусматривает использование щадящих методов кулинарной обработки;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3.8.3. учитывать сезонность, необходимое количество основных пищевых веществ и требуемой калорийности суточного рациона, дифференцированного по возрастным группам (классам);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3.8.4. проводить профилактику витаминной и микроэлементной недостаточности согласно действующим санитарным правилам и нормативам;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3.8.5. наименования блюд и кулинарных изделий должны соответствовать их наименованиям, указанным в используемых сборниках рецептур;</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3.8.6. не допускается включать повторно одни и те же блюда в течение одного дня и двух последующих дней;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3.8.7. должно содержать информацию о количественном составе блюд, энергетической и пищевой ценности, включая содержание витаминов и минеральных веществ в каждом блюде, ссылки на рецептуры используемых блюд и кулинарных изделий в соответствии со сборниками рецептур;</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3.8.8. меню рекомендуется согласовать с органами, уполномоченными на осуществление федерального государственного санитарно-эпидемиологического надзора. Меню должно быть утверждено Исполнителем и согласовано с Заказчиком.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3.9. Изготовление продукции должно производиться в соответствии с ассортиментом, утвержденным Исполнителем,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Исполнителем.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3.10. Обеспечить полную комплектацию персонала и непрерывность оказания услуг. В случае необходимости заменять работников по аргументированному требованию Заказчика, а также заменять отсутствующих работников в течение 1 рабочего дня. </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На время отпуска работника Исполнитель также предоставляет соответствующую замену отсутствующего работника.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3.11. </w:t>
      </w:r>
      <w:r w:rsidRPr="00EF57CB">
        <w:rPr>
          <w:rFonts w:ascii="Times New Roman" w:hAnsi="Times New Roman" w:cs="Times New Roman"/>
          <w:color w:val="000000"/>
          <w:sz w:val="22"/>
        </w:rPr>
        <w:t>Обеспечить персонал специальной одеждой.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3.12. Контролировать соблюдение своими работниками требований о запрете курения табака, употребления алкогольных напитков, включая слабоалкогольные, наркотических средств и/или психотропных веществ, не допускать появление сотрудников на объекте Заказчика в состоянии алкогольного и/или наркотического или иного токсического опьянения и болезни в течение всего рабочего времени.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3.13. Обеспечить наличие и ведение документации в соответствии с СанПиНом 2.3/2.4.3590-20 «Санитарно – эпидемиологические требования к организации общественного питания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3.14. </w:t>
      </w:r>
      <w:r w:rsidRPr="00EF57CB">
        <w:rPr>
          <w:rFonts w:ascii="Times New Roman" w:hAnsi="Times New Roman" w:cs="Times New Roman"/>
          <w:color w:val="000000"/>
          <w:sz w:val="22"/>
        </w:rPr>
        <w:t xml:space="preserve">Проводить ежедневный осмотр работников на наличие гнойничковых заболеваний кожи рук и открытых поверхностей тела, признаков инфекционных заболеваний. Осмотр проводит </w:t>
      </w:r>
      <w:r w:rsidRPr="00EF57CB">
        <w:rPr>
          <w:rFonts w:ascii="Times New Roman" w:hAnsi="Times New Roman" w:cs="Times New Roman"/>
          <w:sz w:val="22"/>
        </w:rPr>
        <w:t>медицинский работник или назначенное ответственное лицо Исполнителя.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color w:val="000000"/>
          <w:sz w:val="22"/>
        </w:rPr>
        <w:t xml:space="preserve">Результаты осмотра должны заноситься в гигиенический журнал (рекомендуемый образец согласно Приложению № 1 </w:t>
      </w:r>
      <w:r w:rsidRPr="00EF57CB">
        <w:rPr>
          <w:rFonts w:ascii="Times New Roman" w:hAnsi="Times New Roman" w:cs="Times New Roman"/>
          <w:sz w:val="22"/>
        </w:rPr>
        <w:t>СанПиН 2.3/2.4.3590-20 «Санитарно – эпидемиологические требования к организации общественного питания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lastRenderedPageBreak/>
        <w:t>3.15. Следить за тем, чтобы все установленное в производственных помещениях технологическое и холодильное оборудование находилось в исправном состоянии.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3.16. Н</w:t>
      </w:r>
      <w:r w:rsidRPr="00EF57CB">
        <w:rPr>
          <w:rFonts w:ascii="Times New Roman" w:hAnsi="Times New Roman" w:cs="Times New Roman"/>
          <w:color w:val="000000"/>
          <w:sz w:val="22"/>
        </w:rPr>
        <w:t>азначить ответственных лиц за пожарную безопасность, электробезопасность, охрану труда, проводить инструктажи для персонала пищеблока по пожарной безопасности, электробезопасности, охране труда с записью в соответствующих журналах.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3.17. Организовывать для работников пищеблока ежегодную профессиональную гигиеническую подготовку в соответствии с Приказом Министерства здравоохранения Российской Федерации от 29 июня 2000г. № 229 «О профессиональной гигиенической подготовке и аттестации должностных лиц и работников организаций».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3.18. Собирать мусор в мусоросборники, мусоросборники следует закрывать крышками. Не допускается сжигание мусора на территории, в том числе в мусоросборниках.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3.19. </w:t>
      </w:r>
      <w:r w:rsidRPr="00EF57CB">
        <w:rPr>
          <w:rFonts w:ascii="Times New Roman" w:hAnsi="Times New Roman" w:cs="Times New Roman"/>
          <w:color w:val="000000"/>
          <w:sz w:val="22"/>
        </w:rPr>
        <w:t>Обеспечить</w:t>
      </w:r>
      <w:r w:rsidRPr="00EF57CB">
        <w:rPr>
          <w:rFonts w:ascii="Times New Roman" w:hAnsi="Times New Roman" w:cs="Times New Roman"/>
          <w:sz w:val="22"/>
        </w:rPr>
        <w:t xml:space="preserve"> отсутствие грызунов и насекомых.</w:t>
      </w:r>
    </w:p>
    <w:p w:rsidR="00302A77"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3.20. При переводе обучающихся на дистанционное обучение ввиду санитарно-эпидемиологической ситуации Исполнитель должен взамен горячего питания предоставить продуктовые наборы, согласованные с руководител</w:t>
      </w:r>
      <w:r w:rsidR="00302A77">
        <w:rPr>
          <w:rFonts w:ascii="Times New Roman" w:hAnsi="Times New Roman" w:cs="Times New Roman"/>
          <w:sz w:val="22"/>
        </w:rPr>
        <w:t>ем образовательного учреждения.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3.21. Составлять меню в соответствии с приложением 3 к техническому заданию «Примерное 10-дневное меню».</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4. </w:t>
      </w:r>
      <w:r w:rsidRPr="00EF57CB">
        <w:rPr>
          <w:rFonts w:ascii="Times New Roman" w:hAnsi="Times New Roman" w:cs="Times New Roman"/>
          <w:b/>
          <w:sz w:val="22"/>
        </w:rPr>
        <w:t>Требования к работникам Исполнителя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4.1. </w:t>
      </w:r>
      <w:r w:rsidRPr="00EF57CB">
        <w:rPr>
          <w:rFonts w:ascii="Times New Roman" w:hAnsi="Times New Roman" w:cs="Times New Roman"/>
          <w:color w:val="000000"/>
          <w:sz w:val="22"/>
        </w:rPr>
        <w:t>Работники должны:</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4.1.1. соответствовать требованиям, касающимся прохождения ими предварительного (при поступлении на работу) и периодического медицинского осмотров, </w:t>
      </w:r>
      <w:r w:rsidRPr="00EF57CB">
        <w:rPr>
          <w:rFonts w:ascii="Times New Roman" w:hAnsi="Times New Roman" w:cs="Times New Roman"/>
          <w:color w:val="000000"/>
          <w:sz w:val="22"/>
        </w:rPr>
        <w:t>обязательного психиатрического освидетельствования, профессиональной гигиенической подготовки</w:t>
      </w:r>
      <w:r w:rsidRPr="00EF57CB">
        <w:rPr>
          <w:rFonts w:ascii="Times New Roman" w:hAnsi="Times New Roman" w:cs="Times New Roman"/>
          <w:sz w:val="22"/>
        </w:rPr>
        <w:t xml:space="preserve"> и аттестации (при приеме на работу и далее – ежегодно), вакцинации и иметь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4.1.2. </w:t>
      </w:r>
      <w:r w:rsidRPr="00EF57CB">
        <w:rPr>
          <w:rFonts w:ascii="Times New Roman" w:hAnsi="Times New Roman" w:cs="Times New Roman"/>
          <w:color w:val="000000"/>
          <w:sz w:val="22"/>
        </w:rPr>
        <w:t>выполнять работу в специальной одежде;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4.1.3. </w:t>
      </w:r>
      <w:r w:rsidRPr="00EF57CB">
        <w:rPr>
          <w:rFonts w:ascii="Times New Roman" w:hAnsi="Times New Roman" w:cs="Times New Roman"/>
          <w:color w:val="000000"/>
          <w:sz w:val="22"/>
        </w:rPr>
        <w:t>соблюдать санитарные, технологические, противопожарные и иные нормативные требования, а также требования охраны труда;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4.1.4. соблюдать правила внутреннего трудового распорядка, контрольно-пропускного режима (при наличии), внутренних положений и инструкций Заказчика.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4.2. К трудовой деятельности не </w:t>
      </w:r>
      <w:r w:rsidRPr="00EF57CB">
        <w:rPr>
          <w:rFonts w:ascii="Times New Roman" w:hAnsi="Times New Roman" w:cs="Times New Roman"/>
          <w:color w:val="000000"/>
          <w:sz w:val="22"/>
        </w:rPr>
        <w:t>допускаются (отстраняются от работы) лица,</w:t>
      </w:r>
      <w:r w:rsidRPr="00EF57CB">
        <w:rPr>
          <w:rFonts w:ascii="Times New Roman" w:hAnsi="Times New Roman" w:cs="Times New Roman"/>
          <w:sz w:val="22"/>
        </w:rPr>
        <w:t xml:space="preserve"> определенные в соответствии со статьей 351.1 Трудового кодекса Российской Федерации.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5. </w:t>
      </w:r>
      <w:r w:rsidRPr="00EF57CB">
        <w:rPr>
          <w:rFonts w:ascii="Times New Roman" w:hAnsi="Times New Roman" w:cs="Times New Roman"/>
          <w:b/>
          <w:sz w:val="22"/>
        </w:rPr>
        <w:t>Требования к транспортированию</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5.1. Доставка, </w:t>
      </w:r>
      <w:r w:rsidRPr="00EF57CB">
        <w:rPr>
          <w:rFonts w:ascii="Times New Roman" w:hAnsi="Times New Roman" w:cs="Times New Roman"/>
          <w:color w:val="000000"/>
          <w:sz w:val="22"/>
        </w:rPr>
        <w:t xml:space="preserve">погрузка и выгрузка сырья, продуктов, многооборотной тары </w:t>
      </w:r>
      <w:r w:rsidRPr="00EF57CB">
        <w:rPr>
          <w:rFonts w:ascii="Times New Roman" w:hAnsi="Times New Roman" w:cs="Times New Roman"/>
          <w:sz w:val="22"/>
        </w:rPr>
        <w:t>осуществляется силами и за счет средств Исполнителя.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5.2. Транспортирование пищевых продуктов должно осуществляться специально оборудованными транспортными средствами.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5.3. При перевозке пищевой продукции должны соблюдаться требования технического регламента Таможенного союза «О безопасности пищевой продукции», установленные к грузовым отделениям транспортных средств и контейнеров и условиям перевозки пищевой продукции в них, а также требования к процессам перевозки (транспортирования), установленные в других технических регламентах на отдельные виды пищевой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5.4. Перевозка (транспортирование) пищевой продукции осуществляется транспортными средствами в соответствии с условиями перевозки (транспортирования), установленными изготовителями такой продукции, а в случае их отсутствия - в соответствии с условиями хранения пищевой продукции, установленными изготовителем такой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5.5. </w:t>
      </w:r>
      <w:r w:rsidRPr="00EF57CB">
        <w:rPr>
          <w:rFonts w:ascii="Times New Roman" w:hAnsi="Times New Roman" w:cs="Times New Roman"/>
          <w:color w:val="000000"/>
          <w:sz w:val="22"/>
        </w:rPr>
        <w:t>При использовании транспортных средств и (или) контейнеров для перевозки (транспортирования) одновременно различной пищевой продукции либо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lastRenderedPageBreak/>
        <w:t>5.6. Конструкция грузовых отделений транспортных средств и контейнеров должна обеспечивать защиту пищевой продукции от загрязнения, проникновения животных, в том числе грызунов и насекомых, проведение очистки, мойки, дезинфекции.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5.7. Скоропортящиеся продукты должны перевозиться охлаждаемым или изотермическим транспортом, обеспечивающим необходимые температурные режимы транспортировки. </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5.8. </w:t>
      </w:r>
      <w:r w:rsidRPr="00EF57CB">
        <w:rPr>
          <w:rFonts w:ascii="Times New Roman" w:hAnsi="Times New Roman" w:cs="Times New Roman"/>
          <w:color w:val="000000"/>
          <w:sz w:val="22"/>
        </w:rPr>
        <w:t>Не допускается перевозить готовые пищевые продукты вместе с сырьем и полуфабрикатами, за исключением соблюдения условий наличия герметической упаковки, а также при соблюдении температурно-влажностных условий хранения и перевозки (транспортирования). При транспортировке пищевых продуктов должны соблюдаться правила товарного соседства.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5.9. Грузовые отделения транспортных средств и контейнеры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5.10. Доставка готовых блюд должна осуществляться в изотермической таре. Срок хранения горячих блюд в изотермических емкостях не должен превышать 3 часа (включая время их перевозки).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5.11. Лица, сопровождающие продовольственное сырье и пищевую продукцию в пути следования и выполняющие их погрузку и выгрузку, должны:</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использовать рабочую одежду с учетом ее смены по мере загрязнения;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проходить медицинские осмотры с отметкой о результатах их прохождения в личных медицинских книжках,</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проходить гигиеническое обучение.</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6. </w:t>
      </w:r>
      <w:r w:rsidRPr="00EF57CB">
        <w:rPr>
          <w:rFonts w:ascii="Times New Roman" w:hAnsi="Times New Roman" w:cs="Times New Roman"/>
          <w:b/>
          <w:sz w:val="22"/>
        </w:rPr>
        <w:t>Порядок оказания услуг</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6.1. Для организации питания должны использоваться помещения, соответствующие требованиям </w:t>
      </w:r>
      <w:r w:rsidRPr="00EF57CB">
        <w:rPr>
          <w:rFonts w:ascii="Times New Roman" w:hAnsi="Times New Roman" w:cs="Times New Roman"/>
          <w:color w:val="000000"/>
          <w:sz w:val="22"/>
        </w:rPr>
        <w:t>законодательства в области обеспечения санитарно-эпидемиологического благополучия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6.2. Обеспечивать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6.3.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6.4. 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6.5.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доготовку. При этом должны соблюдаться условия хранения и сроки годности используемых полуфабрикатов.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6.6. Производство готовых блюд осуществляется в соответствии с рецептурой и технологией приготовления блюд, отраженной в технологических картах, при условии соблюдения санитарно-эпидемиологических требований и гигиенических нормативов.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6.7. Питание детей должно осуществляться в соответствии с утвержденным меню.</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В исключительных случаях (нарушение графика подвоза, отсутствие необходимого запаса продуктов и т.п.) может проводиться замена блюд. Заменяемые продукты (блюда) должны быть аналогичны заменяемому продукту (блюду) по пищевым и биологически активным веществам.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6.8. На пищеблоке должна отбираться суточная проба от каждой партии приготовленной пищевой продукции и храниться не менее 48 часов в специально отведенном в холодильнике месте/холодильнике при температуре от +2 °C до +6 °C.</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xml:space="preserve">6.9. Выдачу готовой продукции осуществлять только после снятия </w:t>
      </w:r>
      <w:r w:rsidRPr="00EF57CB">
        <w:rPr>
          <w:rFonts w:ascii="Times New Roman" w:hAnsi="Times New Roman" w:cs="Times New Roman"/>
          <w:color w:val="000000"/>
          <w:sz w:val="22"/>
        </w:rPr>
        <w:t>пробы ответственным лицом или бракеражной комиссией.</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При нарушении технологии приготовления пищи, а также в случае неготовности, блюдо к выдаче не допускается до устранения выявленных недостатков.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6.10. Выдача готовой продукции осуществляется в соответствии с графиком приема пищи, утвержденным Заказчиком и согласованным Исполнителем.</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lastRenderedPageBreak/>
        <w:t>6.11. Не допускается при организации питания детей использовать перечень пищевой продукции, указанный в Приложении № 6 СанПиН 2.3/2.4.3590-20 «Санитарно – эпидемиологические требования к организации общественного питания населения».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6.12. Осуществлять производственный контроль за соблюдением санитарных правил и гигиенических нормативов.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6.13. Проводить лабораторный контроль качества и безопасности готовой продукции в соответствии с требованиями санитарного законодательства с целью подтверждения безопасности приготовляемых блюд, их соответствия гигиеническим требованиям, предъявляемых к пищевым продуктам, а также - подтверждения безопасности контактирующих с пищевыми продуктами предметами производственного окружения.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6.14. Осуществлять порционирование и раздачу блюд персоналом пищеблока в одноразовых перчатках, кулинарных изделий (выпечка и т.п.) - с использованием специальных щипцов.</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6.15. Обеспечить подачу блюд с температурным режимом в строгом соответствии с технологическими картами. Подогрев остывших ниже температуры раздачи готовых горячих блюд не допускается.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С целью минимизации риска теплового воздействия для контроля температуры блюд на линии раздачи должны использоваться термометры согласно пункту 5.1. СанПиН 2.3/2.4.3590-20 «Санитарно – эпидемиологические требования к организации общественного питания населения»</w:t>
      </w:r>
      <w:r w:rsidRPr="00EF57CB">
        <w:rPr>
          <w:rFonts w:ascii="Times New Roman" w:hAnsi="Times New Roman" w:cs="Times New Roman"/>
          <w:color w:val="000000"/>
          <w:sz w:val="22"/>
        </w:rPr>
        <w:t>.</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6.16. Обеспечить питьевой режим в соответствии с требованиями пункта 8.4. СанПиН 2.3/2.4.3590-20 «Санитарно – эпидемиологические требования к организации общественного питания населения» посредством</w:t>
      </w:r>
      <w:r w:rsidRPr="00EF57CB">
        <w:rPr>
          <w:rFonts w:ascii="Times New Roman" w:hAnsi="Times New Roman" w:cs="Times New Roman"/>
          <w:b/>
          <w:sz w:val="22"/>
        </w:rPr>
        <w:t> </w:t>
      </w:r>
      <w:r w:rsidRPr="00EF57CB">
        <w:rPr>
          <w:rFonts w:ascii="Times New Roman" w:hAnsi="Times New Roman" w:cs="Times New Roman"/>
          <w:sz w:val="22"/>
        </w:rPr>
        <w:t>стационарных питьевых фонтанчиков, устройств для выдачи воды, выдача упакованной питьевой воды или с использованием кипяченой питьевой воды.</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Должен быть обеспечен свободный доступ к питьевой воде в течении всего времени их пребывания в учреждении.</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6.17. Проводить влажную уборку столовой после каждой перемены.</w:t>
      </w: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sz w:val="22"/>
        </w:rPr>
        <w:t>7. </w:t>
      </w:r>
      <w:r w:rsidRPr="00EF57CB">
        <w:rPr>
          <w:rFonts w:ascii="Times New Roman" w:hAnsi="Times New Roman" w:cs="Times New Roman"/>
          <w:b/>
          <w:sz w:val="22"/>
        </w:rPr>
        <w:t>Дополнительная информация</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СПГЗ - справочник предметов государственного заказа в региональной информационной системе в сфере закупок товаров, работ, услуг для обеспечения государственных нужд Пермского края (РИС Закупки ПК).</w:t>
      </w:r>
    </w:p>
    <w:p w:rsidR="00302A77" w:rsidRDefault="00302A77" w:rsidP="00EF57CB">
      <w:pPr>
        <w:ind w:firstLine="709"/>
        <w:jc w:val="right"/>
        <w:rPr>
          <w:rFonts w:ascii="Times New Roman" w:hAnsi="Times New Roman" w:cs="Times New Roman"/>
          <w:b/>
          <w:sz w:val="22"/>
        </w:rPr>
      </w:pPr>
    </w:p>
    <w:p w:rsidR="00302A77" w:rsidRDefault="00302A77" w:rsidP="00EF57CB">
      <w:pPr>
        <w:ind w:firstLine="709"/>
        <w:jc w:val="right"/>
        <w:rPr>
          <w:rFonts w:ascii="Times New Roman" w:hAnsi="Times New Roman" w:cs="Times New Roman"/>
          <w:b/>
          <w:sz w:val="22"/>
        </w:rPr>
      </w:pPr>
    </w:p>
    <w:p w:rsidR="00EF57CB" w:rsidRPr="00EF57CB" w:rsidRDefault="00EF57CB" w:rsidP="00EF57CB">
      <w:pPr>
        <w:ind w:firstLine="709"/>
        <w:jc w:val="right"/>
        <w:rPr>
          <w:rFonts w:ascii="Times New Roman" w:hAnsi="Times New Roman" w:cs="Times New Roman"/>
          <w:sz w:val="22"/>
        </w:rPr>
      </w:pPr>
      <w:r w:rsidRPr="00EF57CB">
        <w:rPr>
          <w:rFonts w:ascii="Times New Roman" w:hAnsi="Times New Roman" w:cs="Times New Roman"/>
          <w:b/>
          <w:sz w:val="22"/>
        </w:rPr>
        <w:t>Приложение 1</w:t>
      </w:r>
    </w:p>
    <w:p w:rsidR="00EF57CB" w:rsidRPr="00EF57CB" w:rsidRDefault="00EF57CB" w:rsidP="00EF57CB">
      <w:pPr>
        <w:ind w:firstLine="709"/>
        <w:jc w:val="right"/>
        <w:rPr>
          <w:rFonts w:ascii="Times New Roman" w:hAnsi="Times New Roman" w:cs="Times New Roman"/>
          <w:sz w:val="22"/>
        </w:rPr>
      </w:pPr>
      <w:r w:rsidRPr="00EF57CB">
        <w:rPr>
          <w:rFonts w:ascii="Times New Roman" w:hAnsi="Times New Roman" w:cs="Times New Roman"/>
          <w:b/>
          <w:sz w:val="22"/>
        </w:rPr>
        <w:t>к Техническому заданию</w:t>
      </w:r>
    </w:p>
    <w:p w:rsidR="00EF57CB" w:rsidRPr="00EF57CB" w:rsidRDefault="00EF57CB" w:rsidP="00EF57CB">
      <w:pPr>
        <w:rPr>
          <w:rFonts w:ascii="Times New Roman" w:hAnsi="Times New Roman" w:cs="Times New Roman"/>
          <w:sz w:val="22"/>
        </w:rPr>
      </w:pPr>
    </w:p>
    <w:p w:rsidR="00EF57CB" w:rsidRPr="00EF57CB" w:rsidRDefault="00EF57CB" w:rsidP="00EF57CB">
      <w:pPr>
        <w:ind w:firstLine="709"/>
        <w:jc w:val="center"/>
        <w:rPr>
          <w:rFonts w:ascii="Times New Roman" w:hAnsi="Times New Roman" w:cs="Times New Roman"/>
          <w:sz w:val="22"/>
        </w:rPr>
      </w:pPr>
      <w:r w:rsidRPr="00EF57CB">
        <w:rPr>
          <w:rFonts w:ascii="Times New Roman" w:hAnsi="Times New Roman" w:cs="Times New Roman"/>
          <w:b/>
          <w:sz w:val="22"/>
        </w:rPr>
        <w:t>Информация об объеме и месте оказания услуг</w:t>
      </w:r>
    </w:p>
    <w:p w:rsidR="00EF57CB" w:rsidRPr="00EF57CB" w:rsidRDefault="00EF57CB" w:rsidP="00EF57CB">
      <w:pPr>
        <w:ind w:firstLine="709"/>
        <w:jc w:val="both"/>
        <w:rPr>
          <w:rFonts w:ascii="Times New Roman" w:hAnsi="Times New Roman" w:cs="Times New Roman"/>
          <w:sz w:val="22"/>
        </w:rPr>
      </w:pPr>
      <w:r w:rsidRPr="00EF57CB">
        <w:rPr>
          <w:rFonts w:ascii="Times New Roman" w:hAnsi="Times New Roman" w:cs="Times New Roman"/>
          <w:sz w:val="22"/>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4"/>
        <w:gridCol w:w="1517"/>
        <w:gridCol w:w="2181"/>
        <w:gridCol w:w="1956"/>
        <w:gridCol w:w="2204"/>
      </w:tblGrid>
      <w:tr w:rsidR="00EF57CB" w:rsidRPr="00C01C16" w:rsidTr="00BD196D">
        <w:tc>
          <w:tcPr>
            <w:tcW w:w="2660" w:type="dxa"/>
          </w:tcPr>
          <w:p w:rsidR="00EF57CB" w:rsidRPr="00C01C16" w:rsidRDefault="00EF57CB" w:rsidP="00BD196D">
            <w:pPr>
              <w:rPr>
                <w:rFonts w:ascii="Times New Roman" w:eastAsia="Calibri" w:hAnsi="Times New Roman" w:cs="Times New Roman"/>
                <w:sz w:val="22"/>
                <w:lang w:eastAsia="en-US"/>
              </w:rPr>
            </w:pPr>
          </w:p>
        </w:tc>
        <w:tc>
          <w:tcPr>
            <w:tcW w:w="1417" w:type="dxa"/>
          </w:tcPr>
          <w:p w:rsidR="00EF57CB" w:rsidRPr="00C01C16" w:rsidRDefault="00EF57CB" w:rsidP="00BD196D">
            <w:pPr>
              <w:rPr>
                <w:rFonts w:ascii="Times New Roman" w:eastAsia="Calibri" w:hAnsi="Times New Roman" w:cs="Times New Roman"/>
                <w:sz w:val="22"/>
                <w:lang w:eastAsia="en-US"/>
              </w:rPr>
            </w:pPr>
            <w:r w:rsidRPr="00C01C16">
              <w:rPr>
                <w:rFonts w:ascii="Times New Roman" w:eastAsia="Calibri" w:hAnsi="Times New Roman" w:cs="Times New Roman"/>
                <w:sz w:val="22"/>
                <w:lang w:eastAsia="en-US"/>
              </w:rPr>
              <w:t>кол-во обучающихся</w:t>
            </w:r>
          </w:p>
        </w:tc>
        <w:tc>
          <w:tcPr>
            <w:tcW w:w="2268" w:type="dxa"/>
          </w:tcPr>
          <w:p w:rsidR="00EF57CB" w:rsidRPr="00C01C16" w:rsidRDefault="00EF57CB" w:rsidP="00BD196D">
            <w:pPr>
              <w:rPr>
                <w:rFonts w:ascii="Times New Roman" w:eastAsia="Calibri" w:hAnsi="Times New Roman" w:cs="Times New Roman"/>
                <w:sz w:val="22"/>
                <w:lang w:eastAsia="en-US"/>
              </w:rPr>
            </w:pPr>
            <w:r w:rsidRPr="00C01C16">
              <w:rPr>
                <w:rFonts w:ascii="Times New Roman" w:eastAsia="Calibri" w:hAnsi="Times New Roman" w:cs="Times New Roman"/>
                <w:sz w:val="22"/>
                <w:lang w:eastAsia="en-US"/>
              </w:rPr>
              <w:t>кол-во дето-дней за весь период действия договора</w:t>
            </w:r>
          </w:p>
        </w:tc>
        <w:tc>
          <w:tcPr>
            <w:tcW w:w="1985" w:type="dxa"/>
          </w:tcPr>
          <w:p w:rsidR="00EF57CB" w:rsidRPr="00C01C16" w:rsidRDefault="00EF57CB" w:rsidP="00BD196D">
            <w:pPr>
              <w:rPr>
                <w:rFonts w:ascii="Times New Roman" w:eastAsia="Calibri" w:hAnsi="Times New Roman" w:cs="Times New Roman"/>
                <w:sz w:val="22"/>
                <w:lang w:eastAsia="en-US"/>
              </w:rPr>
            </w:pPr>
            <w:r w:rsidRPr="00C01C16">
              <w:rPr>
                <w:rFonts w:ascii="Times New Roman" w:eastAsia="Calibri" w:hAnsi="Times New Roman" w:cs="Times New Roman"/>
                <w:sz w:val="22"/>
                <w:lang w:eastAsia="en-US"/>
              </w:rPr>
              <w:t>стоимость питания на одного обучающегося</w:t>
            </w:r>
          </w:p>
        </w:tc>
        <w:tc>
          <w:tcPr>
            <w:tcW w:w="2268" w:type="dxa"/>
          </w:tcPr>
          <w:p w:rsidR="00EF57CB" w:rsidRPr="00C01C16" w:rsidRDefault="00EF57CB" w:rsidP="00BD196D">
            <w:pPr>
              <w:rPr>
                <w:rFonts w:ascii="Times New Roman" w:eastAsia="Calibri" w:hAnsi="Times New Roman" w:cs="Times New Roman"/>
                <w:sz w:val="22"/>
                <w:lang w:eastAsia="en-US"/>
              </w:rPr>
            </w:pPr>
            <w:r w:rsidRPr="00C01C16">
              <w:rPr>
                <w:rFonts w:ascii="Times New Roman" w:eastAsia="Calibri" w:hAnsi="Times New Roman" w:cs="Times New Roman"/>
                <w:sz w:val="22"/>
                <w:lang w:eastAsia="en-US"/>
              </w:rPr>
              <w:t>стоимость питания за весь период действия договора</w:t>
            </w:r>
          </w:p>
        </w:tc>
      </w:tr>
      <w:tr w:rsidR="00EF57CB" w:rsidRPr="00C01C16" w:rsidTr="00BD196D">
        <w:tc>
          <w:tcPr>
            <w:tcW w:w="10598" w:type="dxa"/>
            <w:gridSpan w:val="5"/>
          </w:tcPr>
          <w:p w:rsidR="00EF57CB" w:rsidRPr="00C01C16" w:rsidRDefault="00EF57CB" w:rsidP="0040785E">
            <w:pPr>
              <w:jc w:val="center"/>
              <w:rPr>
                <w:rFonts w:ascii="Times New Roman" w:eastAsia="Calibri" w:hAnsi="Times New Roman" w:cs="Times New Roman"/>
                <w:sz w:val="22"/>
                <w:lang w:eastAsia="en-US"/>
              </w:rPr>
            </w:pPr>
            <w:r w:rsidRPr="00C01C16">
              <w:rPr>
                <w:rFonts w:ascii="Times New Roman" w:eastAsia="Calibri" w:hAnsi="Times New Roman" w:cs="Times New Roman"/>
                <w:sz w:val="22"/>
                <w:lang w:eastAsia="en-US"/>
              </w:rPr>
              <w:t>Адрес</w:t>
            </w:r>
            <w:r>
              <w:rPr>
                <w:rFonts w:ascii="Times New Roman" w:eastAsia="Calibri" w:hAnsi="Times New Roman" w:cs="Times New Roman"/>
                <w:sz w:val="22"/>
                <w:lang w:eastAsia="en-US"/>
              </w:rPr>
              <w:t xml:space="preserve">: </w:t>
            </w:r>
            <w:r w:rsidRPr="00E9381E">
              <w:rPr>
                <w:rFonts w:ascii="Times New Roman" w:eastAsia="Calibri" w:hAnsi="Times New Roman" w:cs="Times New Roman"/>
                <w:sz w:val="22"/>
                <w:lang w:eastAsia="en-US"/>
              </w:rPr>
              <w:t>Пермский край, г Соликамск, ул</w:t>
            </w:r>
            <w:r>
              <w:rPr>
                <w:rFonts w:ascii="Times New Roman" w:eastAsia="Calibri" w:hAnsi="Times New Roman" w:cs="Times New Roman"/>
                <w:sz w:val="22"/>
                <w:lang w:eastAsia="en-US"/>
              </w:rPr>
              <w:t>.</w:t>
            </w:r>
            <w:r w:rsidRPr="00E9381E">
              <w:rPr>
                <w:rFonts w:ascii="Times New Roman" w:eastAsia="Calibri" w:hAnsi="Times New Roman" w:cs="Times New Roman"/>
                <w:sz w:val="22"/>
                <w:lang w:eastAsia="en-US"/>
              </w:rPr>
              <w:t xml:space="preserve"> </w:t>
            </w:r>
            <w:r w:rsidR="0040785E">
              <w:rPr>
                <w:rFonts w:ascii="Times New Roman" w:eastAsia="Calibri" w:hAnsi="Times New Roman" w:cs="Times New Roman"/>
                <w:sz w:val="22"/>
                <w:lang w:eastAsia="en-US"/>
              </w:rPr>
              <w:t>Степана Разина, 12</w:t>
            </w:r>
          </w:p>
        </w:tc>
      </w:tr>
      <w:tr w:rsidR="00EF57CB" w:rsidRPr="00C01C16" w:rsidTr="00BD196D">
        <w:tc>
          <w:tcPr>
            <w:tcW w:w="2660" w:type="dxa"/>
          </w:tcPr>
          <w:p w:rsidR="00EF57CB" w:rsidRPr="00C01C16" w:rsidRDefault="00EF57CB" w:rsidP="00BD196D">
            <w:pPr>
              <w:rPr>
                <w:rFonts w:ascii="Times New Roman" w:eastAsia="Calibri" w:hAnsi="Times New Roman" w:cs="Times New Roman"/>
                <w:sz w:val="22"/>
              </w:rPr>
            </w:pPr>
            <w:r w:rsidRPr="00C01C16">
              <w:rPr>
                <w:rFonts w:ascii="Times New Roman" w:eastAsia="Calibri" w:hAnsi="Times New Roman" w:cs="Times New Roman"/>
                <w:sz w:val="22"/>
              </w:rPr>
              <w:t xml:space="preserve">Обучающиеся 1-4 классов </w:t>
            </w:r>
          </w:p>
          <w:p w:rsidR="00EF57CB" w:rsidRPr="00C01C16" w:rsidRDefault="00EF57CB" w:rsidP="00BD196D">
            <w:pPr>
              <w:rPr>
                <w:rFonts w:ascii="Times New Roman" w:eastAsia="Calibri" w:hAnsi="Times New Roman" w:cs="Times New Roman"/>
                <w:sz w:val="22"/>
              </w:rPr>
            </w:pPr>
            <w:r w:rsidRPr="00C01C16">
              <w:rPr>
                <w:rFonts w:ascii="Times New Roman" w:eastAsia="Calibri" w:hAnsi="Times New Roman" w:cs="Times New Roman"/>
                <w:sz w:val="22"/>
              </w:rPr>
              <w:t>(без учета обучающихся с ОВЗ)</w:t>
            </w:r>
          </w:p>
        </w:tc>
        <w:tc>
          <w:tcPr>
            <w:tcW w:w="1417"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297</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19 899</w:t>
            </w:r>
          </w:p>
        </w:tc>
        <w:tc>
          <w:tcPr>
            <w:tcW w:w="1985" w:type="dxa"/>
            <w:vAlign w:val="center"/>
          </w:tcPr>
          <w:p w:rsidR="00EF57CB" w:rsidRPr="00C01C16" w:rsidRDefault="00EF57CB"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101,27</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2 015 171,73</w:t>
            </w:r>
          </w:p>
        </w:tc>
      </w:tr>
      <w:tr w:rsidR="00EF57CB" w:rsidRPr="00C01C16" w:rsidTr="00BD196D">
        <w:tc>
          <w:tcPr>
            <w:tcW w:w="2660" w:type="dxa"/>
          </w:tcPr>
          <w:p w:rsidR="00EF57CB" w:rsidRPr="00C01C16" w:rsidRDefault="00EF57CB" w:rsidP="00BD196D">
            <w:pPr>
              <w:rPr>
                <w:rFonts w:ascii="Times New Roman" w:eastAsia="Calibri" w:hAnsi="Times New Roman" w:cs="Times New Roman"/>
                <w:sz w:val="22"/>
              </w:rPr>
            </w:pPr>
            <w:r w:rsidRPr="00C01C16">
              <w:rPr>
                <w:rFonts w:ascii="Times New Roman" w:eastAsia="Calibri" w:hAnsi="Times New Roman" w:cs="Times New Roman"/>
                <w:sz w:val="22"/>
              </w:rPr>
              <w:t>Обучающиеся из многодетных и малообеспеченных семей</w:t>
            </w:r>
          </w:p>
        </w:tc>
        <w:tc>
          <w:tcPr>
            <w:tcW w:w="1417"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186</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22 914</w:t>
            </w:r>
          </w:p>
        </w:tc>
        <w:tc>
          <w:tcPr>
            <w:tcW w:w="1985" w:type="dxa"/>
            <w:vAlign w:val="center"/>
          </w:tcPr>
          <w:p w:rsidR="00EF57CB" w:rsidRPr="00C01C16" w:rsidRDefault="00EF57CB"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113,54</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2 601 655,56</w:t>
            </w:r>
          </w:p>
        </w:tc>
      </w:tr>
      <w:tr w:rsidR="00EF57CB" w:rsidRPr="00C01C16" w:rsidTr="00BD196D">
        <w:tc>
          <w:tcPr>
            <w:tcW w:w="2660" w:type="dxa"/>
          </w:tcPr>
          <w:p w:rsidR="00EF57CB" w:rsidRPr="00C01C16" w:rsidRDefault="00EF57CB" w:rsidP="00BD196D">
            <w:pPr>
              <w:rPr>
                <w:rFonts w:ascii="Times New Roman" w:eastAsia="Calibri" w:hAnsi="Times New Roman" w:cs="Times New Roman"/>
                <w:sz w:val="22"/>
              </w:rPr>
            </w:pPr>
            <w:r w:rsidRPr="00C01C16">
              <w:rPr>
                <w:rFonts w:ascii="Times New Roman" w:eastAsia="Calibri" w:hAnsi="Times New Roman" w:cs="Times New Roman"/>
                <w:sz w:val="22"/>
              </w:rPr>
              <w:t>Обучающиеся с ОВЗ, дети-инвалиды</w:t>
            </w:r>
          </w:p>
        </w:tc>
        <w:tc>
          <w:tcPr>
            <w:tcW w:w="1417"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13</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2 010</w:t>
            </w:r>
          </w:p>
        </w:tc>
        <w:tc>
          <w:tcPr>
            <w:tcW w:w="1985" w:type="dxa"/>
            <w:vAlign w:val="center"/>
          </w:tcPr>
          <w:p w:rsidR="00EF57CB" w:rsidRPr="00C01C16" w:rsidRDefault="00EF57CB"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120,00</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241 200,00</w:t>
            </w:r>
          </w:p>
        </w:tc>
      </w:tr>
      <w:tr w:rsidR="00EF57CB" w:rsidRPr="00C01C16" w:rsidTr="00BD196D">
        <w:tc>
          <w:tcPr>
            <w:tcW w:w="2660" w:type="dxa"/>
          </w:tcPr>
          <w:p w:rsidR="00EF57CB" w:rsidRPr="00C01C16" w:rsidRDefault="00EF57CB" w:rsidP="00BD196D">
            <w:pPr>
              <w:rPr>
                <w:rFonts w:ascii="Times New Roman" w:eastAsia="Calibri" w:hAnsi="Times New Roman" w:cs="Times New Roman"/>
                <w:sz w:val="22"/>
              </w:rPr>
            </w:pPr>
            <w:r w:rsidRPr="00C01C16">
              <w:rPr>
                <w:rFonts w:ascii="Times New Roman" w:eastAsia="Calibri" w:hAnsi="Times New Roman" w:cs="Times New Roman"/>
                <w:sz w:val="22"/>
              </w:rPr>
              <w:t>Дети из семей граждан, призванных на военную службу по мобилизации</w:t>
            </w:r>
          </w:p>
        </w:tc>
        <w:tc>
          <w:tcPr>
            <w:tcW w:w="1417"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9</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603</w:t>
            </w:r>
          </w:p>
        </w:tc>
        <w:tc>
          <w:tcPr>
            <w:tcW w:w="1985" w:type="dxa"/>
            <w:vAlign w:val="center"/>
          </w:tcPr>
          <w:p w:rsidR="00EF57CB" w:rsidRPr="00C01C16" w:rsidRDefault="00EF57CB"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113,54</w:t>
            </w:r>
          </w:p>
        </w:tc>
        <w:tc>
          <w:tcPr>
            <w:tcW w:w="2268" w:type="dxa"/>
            <w:vAlign w:val="center"/>
          </w:tcPr>
          <w:p w:rsidR="00EF57CB" w:rsidRPr="00C01C16" w:rsidRDefault="0040785E" w:rsidP="00BD196D">
            <w:pPr>
              <w:jc w:val="center"/>
              <w:rPr>
                <w:rFonts w:ascii="Times New Roman" w:eastAsia="Calibri" w:hAnsi="Times New Roman" w:cs="Times New Roman"/>
                <w:sz w:val="22"/>
                <w:lang w:eastAsia="en-US"/>
              </w:rPr>
            </w:pPr>
            <w:r>
              <w:rPr>
                <w:rFonts w:ascii="Times New Roman" w:eastAsia="Calibri" w:hAnsi="Times New Roman" w:cs="Times New Roman"/>
                <w:sz w:val="22"/>
                <w:lang w:eastAsia="en-US"/>
              </w:rPr>
              <w:t>68 464,62</w:t>
            </w:r>
          </w:p>
        </w:tc>
      </w:tr>
    </w:tbl>
    <w:p w:rsidR="00EF57CB" w:rsidRPr="00EF57CB" w:rsidRDefault="00EF57CB" w:rsidP="00EF57CB">
      <w:pPr>
        <w:ind w:firstLine="709"/>
        <w:jc w:val="both"/>
        <w:rPr>
          <w:rFonts w:ascii="Times New Roman" w:hAnsi="Times New Roman" w:cs="Times New Roman"/>
          <w:sz w:val="22"/>
        </w:rPr>
      </w:pPr>
    </w:p>
    <w:p w:rsidR="00087A25" w:rsidRPr="00EF57CB" w:rsidRDefault="00F66BEB" w:rsidP="00EF57CB">
      <w:pPr>
        <w:ind w:firstLine="709"/>
        <w:jc w:val="both"/>
        <w:rPr>
          <w:rFonts w:ascii="Times New Roman" w:hAnsi="Times New Roman" w:cs="Times New Roman"/>
          <w:sz w:val="22"/>
        </w:rPr>
      </w:pPr>
      <w:r w:rsidRPr="00EF57CB">
        <w:rPr>
          <w:rFonts w:ascii="Times New Roman" w:hAnsi="Times New Roman" w:cs="Times New Roman"/>
          <w:sz w:val="22"/>
        </w:rPr>
        <w:t> </w:t>
      </w:r>
    </w:p>
    <w:p w:rsidR="00BD196D" w:rsidRPr="00160FDA" w:rsidRDefault="00BD196D" w:rsidP="00BD196D">
      <w:pPr>
        <w:spacing w:line="240" w:lineRule="exact"/>
        <w:jc w:val="right"/>
        <w:rPr>
          <w:rFonts w:ascii="Times New Roman" w:hAnsi="Times New Roman" w:cs="Times New Roman"/>
          <w:sz w:val="22"/>
        </w:rPr>
      </w:pPr>
      <w:r w:rsidRPr="00160FDA">
        <w:rPr>
          <w:rFonts w:ascii="Times New Roman" w:hAnsi="Times New Roman" w:cs="Times New Roman"/>
          <w:sz w:val="22"/>
        </w:rPr>
        <w:lastRenderedPageBreak/>
        <w:t>Приложение 2</w:t>
      </w:r>
    </w:p>
    <w:p w:rsidR="00BD196D" w:rsidRPr="00375F7B" w:rsidRDefault="00BD196D" w:rsidP="00BD196D">
      <w:pPr>
        <w:spacing w:line="240" w:lineRule="exact"/>
        <w:jc w:val="right"/>
        <w:rPr>
          <w:rFonts w:ascii="Times New Roman" w:hAnsi="Times New Roman" w:cs="Times New Roman"/>
          <w:sz w:val="22"/>
        </w:rPr>
      </w:pPr>
      <w:r>
        <w:rPr>
          <w:rFonts w:ascii="Times New Roman" w:hAnsi="Times New Roman" w:cs="Times New Roman"/>
          <w:sz w:val="22"/>
        </w:rPr>
        <w:t>к Техническому заданию</w:t>
      </w:r>
    </w:p>
    <w:p w:rsidR="00BD196D" w:rsidRPr="00500501" w:rsidRDefault="00BD196D" w:rsidP="00BD196D">
      <w:pPr>
        <w:spacing w:line="240" w:lineRule="exact"/>
        <w:jc w:val="center"/>
        <w:rPr>
          <w:rFonts w:ascii="Times New Roman" w:hAnsi="Times New Roman" w:cs="Times New Roman"/>
          <w:b/>
          <w:sz w:val="22"/>
        </w:rPr>
      </w:pPr>
      <w:r w:rsidRPr="00500501">
        <w:rPr>
          <w:rFonts w:ascii="Times New Roman" w:hAnsi="Times New Roman" w:cs="Times New Roman"/>
          <w:b/>
          <w:sz w:val="22"/>
        </w:rPr>
        <w:t>Примерное 10-дневное меню</w:t>
      </w:r>
    </w:p>
    <w:p w:rsidR="00BD196D" w:rsidRPr="00160FDA" w:rsidRDefault="00BD196D" w:rsidP="00BD196D">
      <w:pPr>
        <w:spacing w:line="240" w:lineRule="exact"/>
        <w:jc w:val="center"/>
        <w:rPr>
          <w:rFonts w:ascii="Times New Roman" w:hAnsi="Times New Roman" w:cs="Times New Roman"/>
          <w:sz w:val="22"/>
        </w:rPr>
      </w:pPr>
      <w:r>
        <w:rPr>
          <w:rFonts w:ascii="Times New Roman" w:hAnsi="Times New Roman" w:cs="Times New Roman"/>
          <w:sz w:val="22"/>
        </w:rPr>
        <w:t>(приложен отдельным файлом)</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Приложение №2 </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к договору № </w:t>
      </w:r>
      <w:r w:rsidR="0040785E">
        <w:rPr>
          <w:rFonts w:ascii="Times New Roman" w:eastAsia="Times New Roman" w:hAnsi="Times New Roman" w:cs="Times New Roman"/>
          <w:sz w:val="22"/>
        </w:rPr>
        <w:t>10</w:t>
      </w:r>
      <w:r>
        <w:rPr>
          <w:rFonts w:ascii="Times New Roman" w:eastAsia="Times New Roman" w:hAnsi="Times New Roman" w:cs="Times New Roman"/>
          <w:sz w:val="22"/>
        </w:rPr>
        <w:t>-25/УП</w:t>
      </w:r>
    </w:p>
    <w:p w:rsidR="00BD196D" w:rsidRPr="00BD196D" w:rsidRDefault="00BD196D" w:rsidP="00BD196D">
      <w:pPr>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 xml:space="preserve">Договор </w:t>
      </w:r>
    </w:p>
    <w:p w:rsidR="00BD196D" w:rsidRPr="00BD196D" w:rsidRDefault="00BD196D" w:rsidP="00BD196D">
      <w:pPr>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 xml:space="preserve">безвозмездного пользования в отношении имущества, </w:t>
      </w:r>
    </w:p>
    <w:p w:rsidR="00BD196D" w:rsidRPr="00BD196D" w:rsidRDefault="00BD196D" w:rsidP="00BD196D">
      <w:pPr>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используемого для организации питания</w:t>
      </w:r>
    </w:p>
    <w:p w:rsidR="00BD196D" w:rsidRPr="00BD196D" w:rsidRDefault="00BD196D" w:rsidP="00BD196D">
      <w:pPr>
        <w:jc w:val="center"/>
        <w:rPr>
          <w:rFonts w:ascii="Times New Roman" w:eastAsia="Times New Roman" w:hAnsi="Times New Roman" w:cs="Times New Roman"/>
          <w:b/>
          <w:sz w:val="22"/>
        </w:rPr>
      </w:pPr>
    </w:p>
    <w:p w:rsidR="00302A77"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г. Соликамск </w:t>
      </w:r>
      <w:r w:rsidRPr="00BD196D">
        <w:rPr>
          <w:rFonts w:ascii="Times New Roman" w:eastAsia="Times New Roman" w:hAnsi="Times New Roman" w:cs="Times New Roman"/>
          <w:sz w:val="22"/>
        </w:rPr>
        <w:tab/>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t xml:space="preserve">                                                </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Calibri" w:hAnsi="Times New Roman" w:cs="Times New Roman"/>
          <w:b/>
          <w:sz w:val="22"/>
        </w:rPr>
        <w:t>Муниципальное автономное общеобразовательное учреждение «Средняя общеобразовательная школа № 16» (далее – МАОУ «СОШ № 16»</w:t>
      </w:r>
      <w:r w:rsidRPr="00BD196D">
        <w:rPr>
          <w:rFonts w:ascii="Times New Roman" w:eastAsia="Calibri" w:hAnsi="Times New Roman" w:cs="Times New Roman"/>
          <w:sz w:val="22"/>
        </w:rPr>
        <w:t xml:space="preserve">), именуемое в дальнейшем </w:t>
      </w:r>
      <w:r w:rsidRPr="00BD196D">
        <w:rPr>
          <w:rFonts w:ascii="Times New Roman" w:eastAsia="Calibri" w:hAnsi="Times New Roman" w:cs="Times New Roman"/>
          <w:b/>
          <w:sz w:val="22"/>
        </w:rPr>
        <w:t>«</w:t>
      </w:r>
      <w:r w:rsidR="000E626C">
        <w:rPr>
          <w:rFonts w:ascii="Times New Roman" w:eastAsia="Calibri" w:hAnsi="Times New Roman" w:cs="Times New Roman"/>
          <w:b/>
          <w:sz w:val="22"/>
        </w:rPr>
        <w:t>Ссудодатель</w:t>
      </w:r>
      <w:r w:rsidRPr="00BD196D">
        <w:rPr>
          <w:rFonts w:ascii="Times New Roman" w:eastAsia="Calibri" w:hAnsi="Times New Roman" w:cs="Times New Roman"/>
          <w:b/>
          <w:sz w:val="22"/>
        </w:rPr>
        <w:t>»</w:t>
      </w:r>
      <w:r w:rsidRPr="00BD196D">
        <w:rPr>
          <w:rFonts w:ascii="Times New Roman" w:eastAsia="Calibri" w:hAnsi="Times New Roman" w:cs="Times New Roman"/>
          <w:sz w:val="22"/>
        </w:rPr>
        <w:t>, в лице директора Емельяновой Елены Васильевны</w:t>
      </w:r>
      <w:r w:rsidRPr="00BD196D">
        <w:rPr>
          <w:rFonts w:ascii="Times New Roman" w:eastAsia="Times New Roman" w:hAnsi="Times New Roman" w:cs="Times New Roman"/>
          <w:sz w:val="22"/>
        </w:rPr>
        <w:t>, действующего на основании Устава, с одной стороны, и</w:t>
      </w:r>
    </w:p>
    <w:p w:rsidR="00BD196D" w:rsidRPr="00BD196D" w:rsidRDefault="00BD196D" w:rsidP="00BD196D">
      <w:pPr>
        <w:ind w:firstLine="708"/>
        <w:jc w:val="both"/>
        <w:rPr>
          <w:rFonts w:ascii="Times New Roman" w:eastAsia="Times New Roman" w:hAnsi="Times New Roman" w:cs="Times New Roman"/>
          <w:sz w:val="22"/>
        </w:rPr>
      </w:pPr>
      <w:r w:rsidRPr="00375F7B">
        <w:rPr>
          <w:rFonts w:ascii="Times New Roman" w:eastAsia="Calibri" w:hAnsi="Times New Roman" w:cs="Times New Roman"/>
          <w:b/>
          <w:sz w:val="22"/>
          <w:lang w:eastAsia="en-US"/>
        </w:rPr>
        <w:t>Общество с ограниченной ответственностью «Комбинат школьного питания</w:t>
      </w:r>
      <w:r>
        <w:rPr>
          <w:rFonts w:ascii="Times New Roman" w:eastAsia="Calibri" w:hAnsi="Times New Roman" w:cs="Times New Roman"/>
          <w:b/>
          <w:sz w:val="22"/>
          <w:lang w:eastAsia="en-US"/>
        </w:rPr>
        <w:t>»</w:t>
      </w:r>
      <w:r w:rsidRPr="00375F7B">
        <w:rPr>
          <w:rFonts w:ascii="Times New Roman" w:eastAsia="Calibri" w:hAnsi="Times New Roman" w:cs="Times New Roman"/>
          <w:b/>
          <w:sz w:val="22"/>
          <w:lang w:eastAsia="en-US"/>
        </w:rPr>
        <w:t xml:space="preserve"> (далее – ООО «КШП»)</w:t>
      </w:r>
      <w:r w:rsidRPr="00160FDA">
        <w:rPr>
          <w:rFonts w:ascii="Times New Roman" w:eastAsia="Calibri" w:hAnsi="Times New Roman" w:cs="Times New Roman"/>
          <w:sz w:val="22"/>
          <w:lang w:eastAsia="en-US"/>
        </w:rPr>
        <w:t xml:space="preserve">, именуемое в дальнейшем </w:t>
      </w:r>
      <w:r w:rsidRPr="00160FDA">
        <w:rPr>
          <w:rFonts w:ascii="Times New Roman" w:eastAsia="Calibri" w:hAnsi="Times New Roman" w:cs="Times New Roman"/>
          <w:b/>
          <w:sz w:val="22"/>
          <w:lang w:eastAsia="en-US"/>
        </w:rPr>
        <w:t>«Ссудополучатель»</w:t>
      </w:r>
      <w:r w:rsidRPr="00160FDA">
        <w:rPr>
          <w:rFonts w:ascii="Times New Roman" w:eastAsia="Calibri" w:hAnsi="Times New Roman" w:cs="Times New Roman"/>
          <w:sz w:val="22"/>
          <w:lang w:eastAsia="en-US"/>
        </w:rPr>
        <w:t xml:space="preserve">, в лице </w:t>
      </w:r>
      <w:r w:rsidRPr="00375F7B">
        <w:rPr>
          <w:rFonts w:ascii="Times New Roman" w:eastAsia="Calibri" w:hAnsi="Times New Roman" w:cs="Times New Roman"/>
          <w:sz w:val="22"/>
          <w:lang w:eastAsia="en-US"/>
        </w:rPr>
        <w:t>директора Логинова Олега Николаевича</w:t>
      </w:r>
      <w:r w:rsidRPr="00160FDA">
        <w:rPr>
          <w:rFonts w:ascii="Times New Roman" w:eastAsia="Calibri" w:hAnsi="Times New Roman" w:cs="Times New Roman"/>
          <w:sz w:val="22"/>
          <w:lang w:eastAsia="en-US"/>
        </w:rPr>
        <w:t>,</w:t>
      </w:r>
      <w:r w:rsidRPr="00160FDA">
        <w:rPr>
          <w:rFonts w:ascii="Times New Roman" w:eastAsia="Calibri" w:hAnsi="Times New Roman" w:cs="Times New Roman"/>
          <w:sz w:val="22"/>
        </w:rPr>
        <w:t xml:space="preserve"> д</w:t>
      </w:r>
      <w:r>
        <w:rPr>
          <w:rFonts w:ascii="Times New Roman" w:eastAsia="Calibri" w:hAnsi="Times New Roman" w:cs="Times New Roman"/>
          <w:sz w:val="22"/>
        </w:rPr>
        <w:t>ействующего на основании Устава</w:t>
      </w:r>
      <w:r w:rsidRPr="00160FDA">
        <w:rPr>
          <w:rFonts w:ascii="Times New Roman" w:eastAsia="Times New Roman" w:hAnsi="Times New Roman" w:cs="Times New Roman"/>
          <w:sz w:val="22"/>
        </w:rPr>
        <w:t>, с другой стороны, далее именуемые совместно «Стороны»,</w:t>
      </w:r>
    </w:p>
    <w:p w:rsidR="00BD196D" w:rsidRPr="00BD196D" w:rsidRDefault="00BD196D" w:rsidP="00BD196D">
      <w:pPr>
        <w:ind w:firstLine="708"/>
        <w:jc w:val="both"/>
        <w:rPr>
          <w:rFonts w:ascii="Times New Roman" w:eastAsia="Times New Roman" w:hAnsi="Times New Roman" w:cs="Times New Roman"/>
          <w:sz w:val="22"/>
        </w:rPr>
      </w:pPr>
      <w:r w:rsidRPr="00BD196D">
        <w:rPr>
          <w:rFonts w:ascii="Times New Roman" w:eastAsia="Times New Roman" w:hAnsi="Times New Roman" w:cs="Times New Roman"/>
          <w:sz w:val="22"/>
        </w:rPr>
        <w:t>заключили настоящий договор о нижеследующем:</w:t>
      </w:r>
    </w:p>
    <w:p w:rsidR="00BD196D" w:rsidRPr="00BD196D" w:rsidRDefault="00BD196D" w:rsidP="00BD196D">
      <w:pPr>
        <w:jc w:val="both"/>
        <w:rPr>
          <w:rFonts w:ascii="Times New Roman" w:eastAsia="Times New Roman" w:hAnsi="Times New Roman" w:cs="Times New Roman"/>
          <w:sz w:val="22"/>
        </w:rPr>
      </w:pPr>
    </w:p>
    <w:p w:rsidR="00BD196D" w:rsidRPr="00BD196D" w:rsidRDefault="00BD196D" w:rsidP="00BD196D">
      <w:pPr>
        <w:numPr>
          <w:ilvl w:val="0"/>
          <w:numId w:val="1"/>
        </w:numPr>
        <w:spacing w:after="160" w:line="259" w:lineRule="auto"/>
        <w:jc w:val="center"/>
        <w:rPr>
          <w:rFonts w:ascii="Times New Roman" w:eastAsia="Calibri" w:hAnsi="Times New Roman" w:cs="Times New Roman"/>
          <w:b/>
          <w:sz w:val="22"/>
        </w:rPr>
      </w:pPr>
      <w:r w:rsidRPr="00BD196D">
        <w:rPr>
          <w:rFonts w:ascii="Times New Roman" w:eastAsia="Calibri" w:hAnsi="Times New Roman" w:cs="Times New Roman"/>
          <w:b/>
          <w:sz w:val="22"/>
        </w:rPr>
        <w:t>Предмет договора</w:t>
      </w:r>
    </w:p>
    <w:p w:rsidR="00BD196D" w:rsidRPr="00BD196D" w:rsidRDefault="00BD196D" w:rsidP="00BD196D">
      <w:pPr>
        <w:ind w:firstLine="708"/>
        <w:jc w:val="both"/>
        <w:rPr>
          <w:rFonts w:ascii="Times New Roman" w:eastAsia="Times New Roman" w:hAnsi="Times New Roman" w:cs="Times New Roman"/>
          <w:sz w:val="22"/>
        </w:rPr>
      </w:pPr>
      <w:r w:rsidRPr="00BD196D">
        <w:rPr>
          <w:rFonts w:ascii="Times New Roman" w:eastAsia="Times New Roman" w:hAnsi="Times New Roman" w:cs="Times New Roman"/>
          <w:sz w:val="22"/>
        </w:rPr>
        <w:t>1.1. Настоящий договор заключается на основании гражданско-правового договора №</w:t>
      </w:r>
      <w:r>
        <w:rPr>
          <w:rFonts w:ascii="Times New Roman" w:eastAsia="Times New Roman" w:hAnsi="Times New Roman" w:cs="Times New Roman"/>
          <w:sz w:val="22"/>
        </w:rPr>
        <w:t xml:space="preserve"> </w:t>
      </w:r>
      <w:r w:rsidR="0040785E">
        <w:rPr>
          <w:rFonts w:ascii="Times New Roman" w:eastAsia="Times New Roman" w:hAnsi="Times New Roman" w:cs="Times New Roman"/>
          <w:sz w:val="22"/>
        </w:rPr>
        <w:t>10</w:t>
      </w:r>
      <w:r>
        <w:rPr>
          <w:rFonts w:ascii="Times New Roman" w:eastAsia="Times New Roman" w:hAnsi="Times New Roman" w:cs="Times New Roman"/>
          <w:sz w:val="22"/>
        </w:rPr>
        <w:t>-25/УП</w:t>
      </w:r>
      <w:r w:rsidRPr="00BD196D">
        <w:rPr>
          <w:rFonts w:ascii="Times New Roman" w:eastAsia="Times New Roman" w:hAnsi="Times New Roman" w:cs="Times New Roman"/>
          <w:sz w:val="22"/>
        </w:rPr>
        <w:t xml:space="preserve"> на оказание услуги по организации питания</w:t>
      </w:r>
      <w:r w:rsidRPr="00BD196D">
        <w:rPr>
          <w:rFonts w:ascii="Times New Roman" w:eastAsia="Calibri" w:hAnsi="Times New Roman" w:cs="Times New Roman"/>
          <w:sz w:val="22"/>
          <w:lang w:eastAsia="en-US"/>
        </w:rPr>
        <w:t>.</w:t>
      </w:r>
    </w:p>
    <w:p w:rsidR="00BD196D" w:rsidRPr="00BD196D" w:rsidRDefault="00BD196D" w:rsidP="00BD196D">
      <w:pPr>
        <w:ind w:firstLine="708"/>
        <w:jc w:val="both"/>
        <w:rPr>
          <w:rFonts w:ascii="Times New Roman" w:eastAsia="Times New Roman" w:hAnsi="Times New Roman" w:cs="Times New Roman"/>
          <w:sz w:val="22"/>
        </w:rPr>
      </w:pPr>
      <w:r w:rsidRPr="00BD196D">
        <w:rPr>
          <w:rFonts w:ascii="Times New Roman" w:eastAsia="Times New Roman" w:hAnsi="Times New Roman" w:cs="Times New Roman"/>
          <w:sz w:val="22"/>
        </w:rPr>
        <w:t>1.2. Ссудодатель передает, а Ссудополучатель принимает в безвозмездное пользование помещения пищеблоков расположенных по адресу:</w:t>
      </w:r>
      <w:r w:rsidRPr="00BD196D">
        <w:rPr>
          <w:rFonts w:ascii="Times New Roman" w:eastAsia="Calibri" w:hAnsi="Times New Roman" w:cs="Times New Roman"/>
          <w:sz w:val="22"/>
          <w:lang w:eastAsia="en-US"/>
        </w:rPr>
        <w:t xml:space="preserve"> 618547, Пермский край, г. Соликамск, ул. </w:t>
      </w:r>
      <w:r w:rsidR="0040785E">
        <w:rPr>
          <w:rFonts w:ascii="Times New Roman" w:eastAsia="Calibri" w:hAnsi="Times New Roman" w:cs="Times New Roman"/>
          <w:sz w:val="22"/>
          <w:lang w:eastAsia="en-US"/>
        </w:rPr>
        <w:t>Степана Разина, 12</w:t>
      </w:r>
      <w:r w:rsidRPr="00BD196D">
        <w:rPr>
          <w:rFonts w:ascii="Times New Roman" w:eastAsia="Times New Roman" w:hAnsi="Times New Roman" w:cs="Times New Roman"/>
          <w:sz w:val="22"/>
        </w:rPr>
        <w:t xml:space="preserve"> (далее - Помещения), и оборудование столовой, кухонный инвентарь (далее – Оборудование), для оказания услуги по организации питания.</w:t>
      </w:r>
    </w:p>
    <w:p w:rsidR="00BD196D" w:rsidRPr="00BD196D" w:rsidRDefault="00BD196D" w:rsidP="00BD196D">
      <w:pPr>
        <w:ind w:firstLine="708"/>
        <w:jc w:val="both"/>
        <w:rPr>
          <w:rFonts w:ascii="Times New Roman" w:eastAsia="Times New Roman" w:hAnsi="Times New Roman" w:cs="Times New Roman"/>
          <w:sz w:val="22"/>
        </w:rPr>
      </w:pPr>
      <w:r w:rsidRPr="00BD196D">
        <w:rPr>
          <w:rFonts w:ascii="Times New Roman" w:eastAsia="Times New Roman" w:hAnsi="Times New Roman" w:cs="Times New Roman"/>
          <w:sz w:val="22"/>
        </w:rPr>
        <w:t>1.3. Наименование и количество оборудования указаны в Перечне передаваемого оборудования (Приложение N 1).</w:t>
      </w:r>
    </w:p>
    <w:p w:rsidR="00BD196D" w:rsidRPr="00BD196D" w:rsidRDefault="00BD196D" w:rsidP="00BD196D">
      <w:pPr>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2. Срок пользования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2.1. Помещения и оборудования передаются в безвозмездное пользование Ссудополучателя на срок с момента заключения договора по 31.05.2025г.</w:t>
      </w:r>
    </w:p>
    <w:p w:rsidR="00BD196D" w:rsidRPr="00BD196D" w:rsidRDefault="00BD196D" w:rsidP="00BD196D">
      <w:pPr>
        <w:ind w:firstLine="567"/>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Порядок передачи имущества</w:t>
      </w:r>
    </w:p>
    <w:p w:rsidR="00BD196D" w:rsidRPr="00BD196D" w:rsidRDefault="00BD196D" w:rsidP="00BD196D">
      <w:pPr>
        <w:ind w:firstLine="567"/>
        <w:contextualSpacing/>
        <w:jc w:val="both"/>
        <w:rPr>
          <w:rFonts w:ascii="Times New Roman" w:eastAsia="Times New Roman" w:hAnsi="Times New Roman" w:cs="Times New Roman"/>
          <w:sz w:val="22"/>
        </w:rPr>
      </w:pPr>
      <w:r w:rsidRPr="00BD196D">
        <w:rPr>
          <w:rFonts w:ascii="Times New Roman" w:eastAsia="Times New Roman" w:hAnsi="Times New Roman" w:cs="Times New Roman"/>
          <w:sz w:val="22"/>
        </w:rPr>
        <w:t>3.1. Передача Помещения и Оборудования в безвозмездное пользование производится по акту приёма-передачи между Ссудополучателем и Ссудодателем (Приложение 2), в котором должно быть указано техническое состояние Помещения и Оборудования на момент его сдачи в безвозмездное пользование.</w:t>
      </w:r>
    </w:p>
    <w:p w:rsidR="00BD196D" w:rsidRPr="00BD196D" w:rsidRDefault="00BD196D" w:rsidP="00BD196D">
      <w:pPr>
        <w:ind w:left="927"/>
        <w:contextualSpacing/>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Права и обязанности Сторон</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4.1. </w:t>
      </w:r>
      <w:r w:rsidRPr="00BD196D">
        <w:rPr>
          <w:rFonts w:ascii="Times New Roman" w:eastAsia="Times New Roman" w:hAnsi="Times New Roman" w:cs="Times New Roman"/>
          <w:b/>
          <w:sz w:val="22"/>
        </w:rPr>
        <w:t>Ссудодатель обязан:</w:t>
      </w:r>
      <w:r w:rsidRPr="00BD196D">
        <w:rPr>
          <w:rFonts w:ascii="Times New Roman" w:eastAsia="Times New Roman" w:hAnsi="Times New Roman" w:cs="Times New Roman"/>
          <w:sz w:val="22"/>
        </w:rPr>
        <w:t xml:space="preserve"> </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4.1.1. Предоставить Ссудополучателю свободные Помещения и Оборудование в состоянии, пригодном для использования.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4.1.2. В случае аварии в Помещениях не по вине Ссудополучателя, немедленно принимать все необходимые меры к её устранению.</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4.1.3. Осуществлять контроль за соблюдением условий настоящего Договора.</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4.1.4. Нести расходы по оплате водоснабжения и потребленной электроэнергии в размерах, необходимых для оказания услуг по организации горячего питания обучающимся (Приложение 3).</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4.2. </w:t>
      </w:r>
      <w:r w:rsidRPr="00BD196D">
        <w:rPr>
          <w:rFonts w:ascii="Times New Roman" w:eastAsia="Times New Roman" w:hAnsi="Times New Roman" w:cs="Times New Roman"/>
          <w:b/>
          <w:sz w:val="22"/>
        </w:rPr>
        <w:t>Ссудодатель имеет право:</w:t>
      </w:r>
      <w:r w:rsidRPr="00BD196D">
        <w:rPr>
          <w:rFonts w:ascii="Times New Roman" w:eastAsia="Times New Roman" w:hAnsi="Times New Roman" w:cs="Times New Roman"/>
          <w:sz w:val="22"/>
        </w:rPr>
        <w:t xml:space="preserve"> </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4.2.1. На вход в Помещения с целью периодического осмотра на предмет соблюдения условий использования в соответствии с настоящим Договором и действующим законодательством. Осмотр помещений представителем Ссудодателя может производиться в течение установленного рабочего дня в любое время.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4.3. </w:t>
      </w:r>
      <w:r w:rsidRPr="00BD196D">
        <w:rPr>
          <w:rFonts w:ascii="Times New Roman" w:eastAsia="Times New Roman" w:hAnsi="Times New Roman" w:cs="Times New Roman"/>
          <w:b/>
          <w:sz w:val="22"/>
        </w:rPr>
        <w:t>Ссудополучатель обязан:</w:t>
      </w:r>
      <w:r w:rsidRPr="00BD196D">
        <w:rPr>
          <w:rFonts w:ascii="Times New Roman" w:eastAsia="Times New Roman" w:hAnsi="Times New Roman" w:cs="Times New Roman"/>
          <w:sz w:val="22"/>
        </w:rPr>
        <w:t xml:space="preserve"> </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lastRenderedPageBreak/>
        <w:t>4.3.1. Принять по акту приема-передачи (Приложение 2) и при необходимости доукомплектовать Помещения собственным технологическим оборудованием, кухонным инвентарем, посудой, технологическим оборудованием и бытовой техникой.</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4.3.2. Обеспечивать за свой счет профилактический, гарантийный и текущий ремонт Помещений и Оборудования на срок действия Договора, а также осуществлять за свой счёт закупку посуды столовой (тарелки, стаканы и т.п.), ставшими непригодными в процессе эксплуатации и не соответствующими санитарным нормам и правилам, в количестве, определённом санитарными нормами и правилами.</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4.3.3. Соблюдать правила по охране труда в соответствии с законодательством РФ, проводить мероприятия по охране труда сотрудников Помещений и регулярно обеспечивать спецодеждой.</w:t>
      </w:r>
    </w:p>
    <w:p w:rsidR="00BD196D" w:rsidRPr="00BD196D" w:rsidRDefault="00BD196D" w:rsidP="00BD196D">
      <w:pPr>
        <w:ind w:firstLine="567"/>
        <w:jc w:val="both"/>
        <w:rPr>
          <w:rFonts w:ascii="Times New Roman" w:eastAsia="Times New Roman" w:hAnsi="Times New Roman" w:cs="Times New Roman"/>
          <w:b/>
          <w:sz w:val="22"/>
        </w:rPr>
      </w:pPr>
      <w:r w:rsidRPr="00BD196D">
        <w:rPr>
          <w:rFonts w:ascii="Times New Roman" w:eastAsia="Times New Roman" w:hAnsi="Times New Roman" w:cs="Times New Roman"/>
          <w:sz w:val="22"/>
        </w:rPr>
        <w:t>4.3.4. Регулярно за свой счет обеспечивать Помещения дезинфицирующими моющими и чистящими средствами, а также проводить дезинфекцию и дератизацию Помещения.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4.3.5. Пользоваться предоставленными ему Помещениями исключительно по прямому назначению, указанному в п. 1 настоящего Договора, и в пределах, определяемых настоящим Договором и нормами Гражданского кодекса Российской Федерации.</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4.3.6. Содержать Помещения и Оборудование в полной исправности (производить текущий ремонт) и в соответствующем санитарном состоянии до сдачи Ссудодателю.</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Не производить никаких капитальных (затрагивающих несущие конструкции) перепланировок и переоборудования Помещений, связанных с деятельностью Ссудополучателя, без письменного разрешения Ссудодателя.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4.3.7. Ссудополучатель обязуется не передавать свои права и обязанности по настоящему Договору третьим лицам без предварительного получения на то письменного согласия Ссудодателя.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4.3.8. Оплачивать стоимость водоснабжения и электроэнергии для оказания услуг по организации горячего питания обучающимся.</w:t>
      </w:r>
    </w:p>
    <w:p w:rsidR="00BD196D" w:rsidRPr="00BD196D" w:rsidRDefault="00BD196D" w:rsidP="00BD196D">
      <w:pPr>
        <w:ind w:firstLine="567"/>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Отказ от настоящего Договора и его досрочное расторжение</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5.1. Каждая из Сторон вправе в любое время отказаться от настоящего Договора, известив об этом другую Сторону за один месяц.</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5.2. Ссудодатель Помещений вправе потребовать досрочного расторжения настоящего Договора в случае:</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5.2.1. когда Ссудополучатель использует помещения не в соответствии с Договором или назначением Помещений.</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5.2.2. когда Ссудополучатель не выполняет обязанностей по поддержанию Помещений и Оборудования в исправном состоянии или его содержанию.</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5.2.3. когда Ссудополучатель существенно ухудшает состояние Помещений и Оборудования.</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5.2.4. когда Ссудополучатель без согласия Ссудодателя передал Помещения и Оборудования третьему лицу.</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5.3. Ссудополучатель вправе требовать досрочного расторжения Договора:</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5.3.1. При обнаружении недостатков, делающих нормальное использование Помещений невозможным или обременительным, о наличии которых он не знал и не мог знать в момент заключения Договора.</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5.3.2. Если Помещения в силу обстоятельств, за которые он не отвечает, окажется в состоянии, непригодном для использования.</w:t>
      </w:r>
    </w:p>
    <w:p w:rsidR="00BD196D" w:rsidRPr="00BD196D" w:rsidRDefault="00BD196D" w:rsidP="00BD196D">
      <w:pPr>
        <w:ind w:firstLine="567"/>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Изменение Сторон в Договоре и его прекращение</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6.1. В случае реорганизации или ликвидации Ссудодателя права и обязанности Ссудодателя переходят к другому лицу, к которому перешло право собственности на Помещения или иное право, на основании которого Помещения были переданы в безвозмездное пользование.</w:t>
      </w:r>
    </w:p>
    <w:p w:rsidR="00BD196D" w:rsidRPr="00BD196D" w:rsidRDefault="00BD196D" w:rsidP="00BD196D">
      <w:pPr>
        <w:ind w:firstLine="567"/>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Ответственность Сторон</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7.1. Ссудодатель не отвечает за недостатки Помещений и Оборудования, которые им были оговорены в акте сдачи-приёмки.</w:t>
      </w:r>
    </w:p>
    <w:p w:rsidR="00BD196D" w:rsidRPr="00BD196D" w:rsidRDefault="00BD196D" w:rsidP="00BD196D">
      <w:pPr>
        <w:ind w:firstLine="567"/>
        <w:jc w:val="both"/>
        <w:rPr>
          <w:rFonts w:ascii="Times New Roman" w:eastAsia="Times New Roman" w:hAnsi="Times New Roman" w:cs="Times New Roman"/>
          <w:sz w:val="22"/>
        </w:rPr>
      </w:pPr>
      <w:r w:rsidRPr="00BD196D">
        <w:rPr>
          <w:rFonts w:ascii="Times New Roman" w:eastAsia="Times New Roman" w:hAnsi="Times New Roman" w:cs="Times New Roman"/>
          <w:sz w:val="22"/>
        </w:rPr>
        <w:t>7.2. Помимо случаев, предусмотренных в п. 5.2, Стороны несут ответственность в соответствии с действующим гражданским законодательством Российской Федерации.</w:t>
      </w:r>
    </w:p>
    <w:p w:rsidR="00BD196D" w:rsidRDefault="00BD196D" w:rsidP="00BD196D">
      <w:pPr>
        <w:ind w:firstLine="567"/>
        <w:jc w:val="both"/>
        <w:rPr>
          <w:rFonts w:ascii="Times New Roman" w:eastAsia="Times New Roman" w:hAnsi="Times New Roman" w:cs="Times New Roman"/>
          <w:sz w:val="22"/>
        </w:rPr>
      </w:pPr>
    </w:p>
    <w:p w:rsidR="00302A77" w:rsidRPr="00BD196D" w:rsidRDefault="00302A77" w:rsidP="00BD196D">
      <w:pPr>
        <w:ind w:firstLine="567"/>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lastRenderedPageBreak/>
        <w:t>Заключительные положения</w:t>
      </w:r>
    </w:p>
    <w:p w:rsidR="00BD196D" w:rsidRPr="00BD196D" w:rsidRDefault="00BD196D" w:rsidP="00BD196D">
      <w:pPr>
        <w:ind w:firstLine="720"/>
        <w:jc w:val="both"/>
        <w:rPr>
          <w:rFonts w:ascii="Times New Roman" w:eastAsia="Times New Roman" w:hAnsi="Times New Roman" w:cs="Times New Roman"/>
          <w:sz w:val="22"/>
        </w:rPr>
      </w:pPr>
      <w:r w:rsidRPr="00BD196D">
        <w:rPr>
          <w:rFonts w:ascii="Times New Roman" w:eastAsia="Times New Roman" w:hAnsi="Times New Roman" w:cs="Times New Roman"/>
          <w:sz w:val="22"/>
        </w:rPr>
        <w:t>8.1. Все изменения и дополнения к Договору действительны только в том случае, если они совершены в письменной форме и подписаны уполномоченными на, то представителями Сторон.</w:t>
      </w:r>
    </w:p>
    <w:p w:rsidR="00BD196D" w:rsidRPr="00BD196D" w:rsidRDefault="00BD196D" w:rsidP="00BD196D">
      <w:pPr>
        <w:ind w:firstLine="720"/>
        <w:jc w:val="both"/>
        <w:rPr>
          <w:rFonts w:ascii="Times New Roman" w:eastAsia="Times New Roman" w:hAnsi="Times New Roman" w:cs="Times New Roman"/>
          <w:sz w:val="22"/>
        </w:rPr>
      </w:pPr>
      <w:r w:rsidRPr="00BD196D">
        <w:rPr>
          <w:rFonts w:ascii="Times New Roman" w:eastAsia="Times New Roman" w:hAnsi="Times New Roman" w:cs="Times New Roman"/>
          <w:sz w:val="22"/>
        </w:rPr>
        <w:t>8.2. Взаимоотношения Сторон, не урегулированные Договором, регламентируются действующим законодательством Российской Федерации.</w:t>
      </w:r>
    </w:p>
    <w:p w:rsidR="00BD196D" w:rsidRPr="00BD196D" w:rsidRDefault="00BD196D" w:rsidP="00BD196D">
      <w:pPr>
        <w:ind w:firstLine="720"/>
        <w:jc w:val="both"/>
        <w:rPr>
          <w:rFonts w:ascii="Times New Roman" w:eastAsia="Times New Roman" w:hAnsi="Times New Roman" w:cs="Times New Roman"/>
          <w:sz w:val="22"/>
        </w:rPr>
      </w:pPr>
      <w:r w:rsidRPr="00BD196D">
        <w:rPr>
          <w:rFonts w:ascii="Times New Roman" w:eastAsia="Times New Roman" w:hAnsi="Times New Roman" w:cs="Times New Roman"/>
          <w:sz w:val="22"/>
        </w:rPr>
        <w:t>8.3. Договор составлен в двух экземплярах, имеющих равную юридическую силу, по одному для каждой Стороны.</w:t>
      </w:r>
    </w:p>
    <w:p w:rsidR="00BD196D" w:rsidRPr="00BD196D" w:rsidRDefault="00BD196D" w:rsidP="00BD196D">
      <w:pPr>
        <w:ind w:firstLine="720"/>
        <w:jc w:val="both"/>
        <w:rPr>
          <w:rFonts w:ascii="Times New Roman" w:eastAsia="Times New Roman" w:hAnsi="Times New Roman" w:cs="Times New Roman"/>
          <w:sz w:val="22"/>
        </w:rPr>
      </w:pPr>
    </w:p>
    <w:p w:rsidR="00BD196D" w:rsidRPr="00BD196D" w:rsidRDefault="00BD196D" w:rsidP="00BD196D">
      <w:pPr>
        <w:numPr>
          <w:ilvl w:val="0"/>
          <w:numId w:val="2"/>
        </w:numPr>
        <w:spacing w:after="160" w:line="259" w:lineRule="auto"/>
        <w:contextualSpacing/>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Место нахождения и реквизиты сторон</w:t>
      </w:r>
    </w:p>
    <w:tbl>
      <w:tblPr>
        <w:tblW w:w="10256" w:type="dxa"/>
        <w:jc w:val="center"/>
        <w:tblCellMar>
          <w:top w:w="80" w:type="dxa"/>
          <w:left w:w="160" w:type="dxa"/>
          <w:bottom w:w="80" w:type="dxa"/>
          <w:right w:w="160" w:type="dxa"/>
        </w:tblCellMar>
        <w:tblLook w:val="04A0" w:firstRow="1" w:lastRow="0" w:firstColumn="1" w:lastColumn="0" w:noHBand="0" w:noVBand="1"/>
      </w:tblPr>
      <w:tblGrid>
        <w:gridCol w:w="5387"/>
        <w:gridCol w:w="4844"/>
        <w:gridCol w:w="25"/>
      </w:tblGrid>
      <w:tr w:rsidR="00302A77" w:rsidRPr="00F66BEB" w:rsidTr="005D4238">
        <w:trPr>
          <w:jc w:val="center"/>
        </w:trPr>
        <w:tc>
          <w:tcPr>
            <w:tcW w:w="5387" w:type="dxa"/>
          </w:tcPr>
          <w:p w:rsidR="00302A77" w:rsidRPr="00F66BEB" w:rsidRDefault="00302A77" w:rsidP="005D4238">
            <w:pPr>
              <w:rPr>
                <w:rFonts w:ascii="Times New Roman" w:hAnsi="Times New Roman" w:cs="Times New Roman"/>
                <w:sz w:val="22"/>
              </w:rPr>
            </w:pPr>
            <w:r>
              <w:rPr>
                <w:rFonts w:ascii="Times New Roman" w:hAnsi="Times New Roman" w:cs="Times New Roman"/>
                <w:sz w:val="22"/>
              </w:rPr>
              <w:t>Ссудодатель</w:t>
            </w:r>
          </w:p>
        </w:tc>
        <w:tc>
          <w:tcPr>
            <w:tcW w:w="4869" w:type="dxa"/>
            <w:gridSpan w:val="2"/>
          </w:tcPr>
          <w:p w:rsidR="00302A77" w:rsidRPr="00F66BEB" w:rsidRDefault="00302A77" w:rsidP="005D4238">
            <w:pPr>
              <w:rPr>
                <w:rFonts w:ascii="Times New Roman" w:hAnsi="Times New Roman" w:cs="Times New Roman"/>
                <w:sz w:val="22"/>
              </w:rPr>
            </w:pPr>
            <w:r>
              <w:rPr>
                <w:rFonts w:ascii="Times New Roman" w:hAnsi="Times New Roman" w:cs="Times New Roman"/>
                <w:sz w:val="22"/>
              </w:rPr>
              <w:t>Ссудополучатель</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Муниципальное автономное общеобразовательное учреждение "Средняя общеобразовательная школа №16"</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Наименование: </w:t>
            </w:r>
            <w:r w:rsidRPr="00375F7B">
              <w:rPr>
                <w:rFonts w:ascii="Times New Roman" w:hAnsi="Times New Roman" w:cs="Times New Roman"/>
                <w:sz w:val="22"/>
              </w:rPr>
              <w:t>Общество с ограниченной ответственностью «Комбинат школьного питания</w:t>
            </w:r>
            <w:r>
              <w:rPr>
                <w:rFonts w:ascii="Times New Roman" w:hAnsi="Times New Roman" w:cs="Times New Roman"/>
                <w:sz w:val="22"/>
              </w:rPr>
              <w:t>»</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Сокращенное наименование: МАОУ "СОШ №16"</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Сокращ</w:t>
            </w:r>
            <w:r>
              <w:rPr>
                <w:rFonts w:ascii="Times New Roman" w:hAnsi="Times New Roman" w:cs="Times New Roman"/>
                <w:sz w:val="22"/>
              </w:rPr>
              <w:t>енное наименование</w:t>
            </w:r>
            <w:r w:rsidRPr="000F7465">
              <w:rPr>
                <w:rFonts w:ascii="Times New Roman" w:hAnsi="Times New Roman" w:cs="Times New Roman"/>
                <w:sz w:val="22"/>
              </w:rPr>
              <w:t xml:space="preserve">: </w:t>
            </w:r>
            <w:r>
              <w:rPr>
                <w:rFonts w:ascii="Times New Roman" w:hAnsi="Times New Roman" w:cs="Times New Roman"/>
                <w:sz w:val="22"/>
              </w:rPr>
              <w:t>ООО «КШП»</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Место нахождения: 618547, Пермский край, г Соликамск, ул Степана Разина, 12</w:t>
            </w:r>
          </w:p>
        </w:tc>
        <w:tc>
          <w:tcPr>
            <w:tcW w:w="4869" w:type="dxa"/>
            <w:gridSpan w:val="2"/>
          </w:tcPr>
          <w:p w:rsidR="00302A77" w:rsidRPr="00375F7B"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Мес</w:t>
            </w:r>
            <w:r>
              <w:rPr>
                <w:rFonts w:ascii="Times New Roman" w:hAnsi="Times New Roman" w:cs="Times New Roman"/>
                <w:sz w:val="22"/>
              </w:rPr>
              <w:t>то нахождения</w:t>
            </w:r>
            <w:r w:rsidRPr="000F7465">
              <w:rPr>
                <w:rFonts w:ascii="Times New Roman" w:hAnsi="Times New Roman" w:cs="Times New Roman"/>
                <w:sz w:val="22"/>
              </w:rPr>
              <w:t xml:space="preserve">: </w:t>
            </w:r>
            <w:r w:rsidRPr="00375F7B">
              <w:rPr>
                <w:rFonts w:ascii="Times New Roman" w:hAnsi="Times New Roman" w:cs="Times New Roman"/>
                <w:sz w:val="22"/>
              </w:rPr>
              <w:t xml:space="preserve">618542 Пермский край, </w:t>
            </w:r>
          </w:p>
          <w:p w:rsidR="00302A77" w:rsidRPr="000F7465" w:rsidRDefault="00302A77" w:rsidP="005D4238">
            <w:pPr>
              <w:spacing w:line="240" w:lineRule="exact"/>
              <w:rPr>
                <w:rFonts w:ascii="Times New Roman" w:hAnsi="Times New Roman" w:cs="Times New Roman"/>
                <w:sz w:val="22"/>
              </w:rPr>
            </w:pPr>
            <w:r w:rsidRPr="00375F7B">
              <w:rPr>
                <w:rFonts w:ascii="Times New Roman" w:hAnsi="Times New Roman" w:cs="Times New Roman"/>
                <w:sz w:val="22"/>
              </w:rPr>
              <w:t>г. Соликамск, ул. 20–летия Победы, 196</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Почтовый адрес: 618547, Пермский край, г Соликамск, ул Степана Разина, 12</w:t>
            </w:r>
          </w:p>
        </w:tc>
        <w:tc>
          <w:tcPr>
            <w:tcW w:w="4869" w:type="dxa"/>
            <w:gridSpan w:val="2"/>
          </w:tcPr>
          <w:p w:rsidR="00302A77" w:rsidRPr="00375F7B"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Почтовый адрес: </w:t>
            </w:r>
            <w:r w:rsidRPr="00375F7B">
              <w:rPr>
                <w:rFonts w:ascii="Times New Roman" w:hAnsi="Times New Roman" w:cs="Times New Roman"/>
                <w:sz w:val="22"/>
              </w:rPr>
              <w:t xml:space="preserve">618542 Пермский край, </w:t>
            </w:r>
          </w:p>
          <w:p w:rsidR="00302A77" w:rsidRPr="000F7465" w:rsidRDefault="00302A77" w:rsidP="005D4238">
            <w:pPr>
              <w:spacing w:line="240" w:lineRule="exact"/>
              <w:rPr>
                <w:rFonts w:ascii="Times New Roman" w:hAnsi="Times New Roman" w:cs="Times New Roman"/>
                <w:sz w:val="22"/>
              </w:rPr>
            </w:pPr>
            <w:r w:rsidRPr="00375F7B">
              <w:rPr>
                <w:rFonts w:ascii="Times New Roman" w:hAnsi="Times New Roman" w:cs="Times New Roman"/>
                <w:sz w:val="22"/>
              </w:rPr>
              <w:t>г. Соликамск, ул. 20–летия Победы, 196</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Телефон: 83425341918</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Телефон: </w:t>
            </w:r>
          </w:p>
        </w:tc>
      </w:tr>
      <w:tr w:rsidR="00302A77" w:rsidRPr="00F66BEB" w:rsidTr="005D4238">
        <w:trPr>
          <w:jc w:val="center"/>
        </w:trPr>
        <w:tc>
          <w:tcPr>
            <w:tcW w:w="5387" w:type="dxa"/>
          </w:tcPr>
          <w:p w:rsidR="0003283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 xml:space="preserve">Электронная почта: </w:t>
            </w:r>
            <w:hyperlink r:id="rId9" w:history="1">
              <w:r w:rsidR="00032837" w:rsidRPr="006E5E59">
                <w:rPr>
                  <w:rStyle w:val="a3"/>
                  <w:rFonts w:ascii="Times New Roman" w:hAnsi="Times New Roman" w:cs="Times New Roman"/>
                  <w:sz w:val="22"/>
                </w:rPr>
                <w:t>school16@solkam.ru</w:t>
              </w:r>
            </w:hyperlink>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 xml:space="preserve">Электронная почта: </w:t>
            </w:r>
            <w:hyperlink r:id="rId10" w:history="1">
              <w:r w:rsidRPr="007B1141">
                <w:rPr>
                  <w:rStyle w:val="a3"/>
                  <w:rFonts w:ascii="Times New Roman" w:hAnsi="Times New Roman" w:cs="Times New Roman"/>
                  <w:sz w:val="22"/>
                </w:rPr>
                <w:t>mkup-kshp@yandex.ru</w:t>
              </w:r>
            </w:hyperlink>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ИНН: 5919017200</w:t>
            </w:r>
            <w:r>
              <w:t xml:space="preserve"> </w:t>
            </w:r>
            <w:r w:rsidRPr="0058769E">
              <w:rPr>
                <w:rFonts w:ascii="Times New Roman" w:hAnsi="Times New Roman" w:cs="Times New Roman"/>
                <w:sz w:val="22"/>
              </w:rPr>
              <w:t>КПП: 591901001</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ИНН: </w:t>
            </w:r>
            <w:r>
              <w:rPr>
                <w:rFonts w:ascii="Times New Roman" w:hAnsi="Times New Roman" w:cs="Times New Roman"/>
                <w:sz w:val="22"/>
              </w:rPr>
              <w:t xml:space="preserve">5919031815 КПП </w:t>
            </w:r>
            <w:r w:rsidRPr="00375F7B">
              <w:rPr>
                <w:rFonts w:ascii="Times New Roman" w:hAnsi="Times New Roman" w:cs="Times New Roman"/>
                <w:sz w:val="22"/>
              </w:rPr>
              <w:t>591901001</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 xml:space="preserve">Банковские реквизиты: </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Банковские реквизиты: </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УФК по Пермскому краю (финансовое управление администрации города Соликамска л/сч 306290311, 316290311) отделение Пермь, г. Пермь</w:t>
            </w:r>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Волго-Вятский банк</w:t>
            </w:r>
            <w:r w:rsidRPr="00375F7B">
              <w:rPr>
                <w:rFonts w:ascii="Times New Roman" w:hAnsi="Times New Roman" w:cs="Times New Roman"/>
                <w:sz w:val="22"/>
              </w:rPr>
              <w:t xml:space="preserve"> ПАО «Сбербанк»</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Р/с: 03234643577300005600</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Р/с: </w:t>
            </w:r>
            <w:r w:rsidRPr="00375F7B">
              <w:rPr>
                <w:rFonts w:ascii="Times New Roman" w:hAnsi="Times New Roman" w:cs="Times New Roman"/>
                <w:sz w:val="22"/>
              </w:rPr>
              <w:t>40702810949160110752</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БИК: 015773997</w:t>
            </w:r>
          </w:p>
        </w:tc>
        <w:tc>
          <w:tcPr>
            <w:tcW w:w="4869" w:type="dxa"/>
            <w:gridSpan w:val="2"/>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 xml:space="preserve">БИК: </w:t>
            </w:r>
            <w:r w:rsidRPr="00375F7B">
              <w:rPr>
                <w:rFonts w:ascii="Times New Roman" w:hAnsi="Times New Roman" w:cs="Times New Roman"/>
                <w:sz w:val="22"/>
              </w:rPr>
              <w:t>042202603</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к/с 40102810145370000048</w:t>
            </w:r>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 xml:space="preserve">к/с </w:t>
            </w:r>
            <w:r w:rsidRPr="00375F7B">
              <w:rPr>
                <w:rFonts w:ascii="Times New Roman" w:hAnsi="Times New Roman" w:cs="Times New Roman"/>
                <w:sz w:val="22"/>
              </w:rPr>
              <w:t>30101810900000000603</w:t>
            </w:r>
          </w:p>
        </w:tc>
      </w:tr>
      <w:tr w:rsidR="00302A77" w:rsidRPr="00F66BEB" w:rsidTr="005D4238">
        <w:trPr>
          <w:jc w:val="center"/>
        </w:trPr>
        <w:tc>
          <w:tcPr>
            <w:tcW w:w="5387" w:type="dxa"/>
          </w:tcPr>
          <w:p w:rsidR="00302A77" w:rsidRPr="00F66BEB" w:rsidRDefault="00302A77" w:rsidP="005D4238">
            <w:pPr>
              <w:spacing w:line="240" w:lineRule="exact"/>
              <w:rPr>
                <w:rFonts w:ascii="Times New Roman" w:hAnsi="Times New Roman" w:cs="Times New Roman"/>
                <w:sz w:val="22"/>
              </w:rPr>
            </w:pPr>
            <w:r>
              <w:rPr>
                <w:rFonts w:ascii="Times New Roman" w:hAnsi="Times New Roman" w:cs="Times New Roman"/>
                <w:sz w:val="22"/>
              </w:rPr>
              <w:t>От Ссудодателя</w:t>
            </w:r>
            <w:r w:rsidRPr="00F66BEB">
              <w:rPr>
                <w:rFonts w:ascii="Times New Roman" w:hAnsi="Times New Roman" w:cs="Times New Roman"/>
                <w:sz w:val="22"/>
              </w:rPr>
              <w:t xml:space="preserve">: </w:t>
            </w:r>
          </w:p>
        </w:tc>
        <w:tc>
          <w:tcPr>
            <w:tcW w:w="4869" w:type="dxa"/>
            <w:gridSpan w:val="2"/>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От Ссудополучателя</w:t>
            </w:r>
            <w:r w:rsidRPr="000F7465">
              <w:rPr>
                <w:rFonts w:ascii="Times New Roman" w:hAnsi="Times New Roman" w:cs="Times New Roman"/>
                <w:sz w:val="22"/>
              </w:rPr>
              <w:t>:</w:t>
            </w:r>
          </w:p>
        </w:tc>
      </w:tr>
      <w:tr w:rsidR="00302A77" w:rsidRPr="00F66BEB" w:rsidTr="005D4238">
        <w:trPr>
          <w:gridAfter w:val="1"/>
          <w:wAfter w:w="25" w:type="dxa"/>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_____________/_____________</w:t>
            </w:r>
          </w:p>
        </w:tc>
        <w:tc>
          <w:tcPr>
            <w:tcW w:w="4844" w:type="dxa"/>
          </w:tcPr>
          <w:p w:rsidR="00302A77" w:rsidRPr="000F7465" w:rsidRDefault="00302A77" w:rsidP="005D4238">
            <w:pPr>
              <w:spacing w:line="240" w:lineRule="exact"/>
              <w:rPr>
                <w:rFonts w:ascii="Times New Roman" w:hAnsi="Times New Roman" w:cs="Times New Roman"/>
                <w:sz w:val="22"/>
              </w:rPr>
            </w:pPr>
            <w:r>
              <w:rPr>
                <w:rFonts w:ascii="Times New Roman" w:hAnsi="Times New Roman" w:cs="Times New Roman"/>
                <w:sz w:val="22"/>
              </w:rPr>
              <w:t>_____________/Логинов О.Н./</w:t>
            </w:r>
          </w:p>
        </w:tc>
      </w:tr>
      <w:tr w:rsidR="00302A77" w:rsidRPr="00F66BEB" w:rsidTr="005D4238">
        <w:trPr>
          <w:gridAfter w:val="1"/>
          <w:wAfter w:w="25" w:type="dxa"/>
          <w:jc w:val="center"/>
        </w:trPr>
        <w:tc>
          <w:tcPr>
            <w:tcW w:w="5387" w:type="dxa"/>
          </w:tcPr>
          <w:p w:rsidR="00302A77" w:rsidRPr="00F66BEB" w:rsidRDefault="00302A77" w:rsidP="005D4238">
            <w:pPr>
              <w:spacing w:line="240" w:lineRule="exact"/>
              <w:rPr>
                <w:rFonts w:ascii="Times New Roman" w:hAnsi="Times New Roman" w:cs="Times New Roman"/>
                <w:sz w:val="22"/>
              </w:rPr>
            </w:pPr>
            <w:r w:rsidRPr="00F66BEB">
              <w:rPr>
                <w:rFonts w:ascii="Times New Roman" w:hAnsi="Times New Roman" w:cs="Times New Roman"/>
                <w:sz w:val="22"/>
              </w:rPr>
              <w:t>М.П.</w:t>
            </w:r>
          </w:p>
        </w:tc>
        <w:tc>
          <w:tcPr>
            <w:tcW w:w="4844" w:type="dxa"/>
          </w:tcPr>
          <w:p w:rsidR="00302A77" w:rsidRPr="000F7465" w:rsidRDefault="00302A77" w:rsidP="005D4238">
            <w:pPr>
              <w:spacing w:line="240" w:lineRule="exact"/>
              <w:rPr>
                <w:rFonts w:ascii="Times New Roman" w:hAnsi="Times New Roman" w:cs="Times New Roman"/>
                <w:sz w:val="22"/>
              </w:rPr>
            </w:pPr>
            <w:r w:rsidRPr="000F7465">
              <w:rPr>
                <w:rFonts w:ascii="Times New Roman" w:hAnsi="Times New Roman" w:cs="Times New Roman"/>
                <w:sz w:val="22"/>
              </w:rPr>
              <w:t>М.П. (при наличии)</w:t>
            </w:r>
          </w:p>
        </w:tc>
      </w:tr>
    </w:tbl>
    <w:p w:rsidR="00BD196D" w:rsidRPr="00BD196D" w:rsidRDefault="00BD196D" w:rsidP="00302A77">
      <w:pPr>
        <w:ind w:left="360"/>
        <w:contextualSpacing/>
        <w:rPr>
          <w:rFonts w:ascii="Times New Roman" w:eastAsia="Times New Roman" w:hAnsi="Times New Roman" w:cs="Times New Roman"/>
          <w:b/>
          <w:sz w:val="22"/>
        </w:rPr>
      </w:pPr>
    </w:p>
    <w:p w:rsidR="00302A77" w:rsidRDefault="00302A77" w:rsidP="00BD196D">
      <w:pPr>
        <w:jc w:val="right"/>
        <w:rPr>
          <w:rFonts w:ascii="Times New Roman" w:eastAsia="Times New Roman" w:hAnsi="Times New Roman" w:cs="Times New Roman"/>
          <w:sz w:val="22"/>
        </w:rPr>
      </w:pP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Приложение №1 к договору  </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безвозмездного пользования в отношении имущества, </w:t>
      </w:r>
    </w:p>
    <w:p w:rsid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используемого для организации питания</w:t>
      </w:r>
    </w:p>
    <w:p w:rsidR="00302A77" w:rsidRPr="00BD196D" w:rsidRDefault="00302A77" w:rsidP="00BD196D">
      <w:pPr>
        <w:jc w:val="right"/>
        <w:rPr>
          <w:rFonts w:ascii="Times New Roman" w:eastAsia="Times New Roman" w:hAnsi="Times New Roman" w:cs="Times New Roman"/>
          <w:sz w:val="22"/>
        </w:rPr>
      </w:pPr>
    </w:p>
    <w:p w:rsidR="00BD196D" w:rsidRPr="00BD196D" w:rsidRDefault="00BD196D" w:rsidP="00BD196D">
      <w:pPr>
        <w:jc w:val="center"/>
        <w:rPr>
          <w:rFonts w:ascii="Times New Roman" w:eastAsia="Calibri" w:hAnsi="Times New Roman" w:cs="Times New Roman"/>
          <w:b/>
          <w:sz w:val="22"/>
          <w:lang w:eastAsia="en-US"/>
        </w:rPr>
      </w:pPr>
      <w:r w:rsidRPr="00BD196D">
        <w:rPr>
          <w:rFonts w:ascii="Times New Roman" w:eastAsia="Calibri" w:hAnsi="Times New Roman" w:cs="Times New Roman"/>
          <w:b/>
          <w:sz w:val="22"/>
          <w:lang w:eastAsia="en-US"/>
        </w:rPr>
        <w:t>Перечень технологического (производственного) оборудования пищеблоков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6237"/>
        <w:gridCol w:w="2375"/>
      </w:tblGrid>
      <w:tr w:rsidR="00DD2B2E" w:rsidRPr="00DD2B2E" w:rsidTr="004541EA">
        <w:tc>
          <w:tcPr>
            <w:tcW w:w="959" w:type="dxa"/>
          </w:tcPr>
          <w:p w:rsidR="00DD2B2E" w:rsidRPr="00DD2B2E" w:rsidRDefault="00DD2B2E" w:rsidP="004541EA">
            <w:pPr>
              <w:rPr>
                <w:rFonts w:ascii="Times New Roman" w:eastAsia="Calibri" w:hAnsi="Times New Roman" w:cs="Times New Roman"/>
                <w:b/>
                <w:i/>
                <w:sz w:val="22"/>
              </w:rPr>
            </w:pPr>
            <w:r w:rsidRPr="00DD2B2E">
              <w:rPr>
                <w:rFonts w:ascii="Times New Roman" w:eastAsia="Calibri" w:hAnsi="Times New Roman" w:cs="Times New Roman"/>
                <w:b/>
                <w:i/>
                <w:sz w:val="22"/>
              </w:rPr>
              <w:t>№</w:t>
            </w:r>
          </w:p>
        </w:tc>
        <w:tc>
          <w:tcPr>
            <w:tcW w:w="6237" w:type="dxa"/>
          </w:tcPr>
          <w:p w:rsidR="00DD2B2E" w:rsidRPr="00DD2B2E" w:rsidRDefault="00DD2B2E" w:rsidP="004541EA">
            <w:pPr>
              <w:rPr>
                <w:rFonts w:ascii="Times New Roman" w:eastAsia="Calibri" w:hAnsi="Times New Roman" w:cs="Times New Roman"/>
                <w:b/>
                <w:i/>
                <w:sz w:val="22"/>
              </w:rPr>
            </w:pPr>
            <w:r w:rsidRPr="00DD2B2E">
              <w:rPr>
                <w:rFonts w:ascii="Times New Roman" w:eastAsia="Calibri" w:hAnsi="Times New Roman" w:cs="Times New Roman"/>
                <w:b/>
                <w:i/>
                <w:sz w:val="22"/>
              </w:rPr>
              <w:t>Наименование оборудования</w:t>
            </w:r>
          </w:p>
        </w:tc>
        <w:tc>
          <w:tcPr>
            <w:tcW w:w="2375" w:type="dxa"/>
          </w:tcPr>
          <w:p w:rsidR="00DD2B2E" w:rsidRPr="00DD2B2E" w:rsidRDefault="00DD2B2E" w:rsidP="004541EA">
            <w:pPr>
              <w:rPr>
                <w:rFonts w:ascii="Times New Roman" w:eastAsia="Calibri" w:hAnsi="Times New Roman" w:cs="Times New Roman"/>
                <w:b/>
                <w:i/>
                <w:sz w:val="22"/>
              </w:rPr>
            </w:pPr>
            <w:r w:rsidRPr="00DD2B2E">
              <w:rPr>
                <w:rFonts w:ascii="Times New Roman" w:eastAsia="Calibri" w:hAnsi="Times New Roman" w:cs="Times New Roman"/>
                <w:b/>
                <w:i/>
                <w:sz w:val="22"/>
              </w:rPr>
              <w:t>Количество</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Котел пищеварочный КПЭМ-60 нерж.</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Шкаф морозильный ШХН-0,7</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Шкаф жарочный ШЭЖ-922</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4</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Холодильник «Бирюса-290-1»</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5</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Мармит 2-х блюд МЭВ-10/7</w:t>
            </w:r>
            <w:r w:rsidRPr="00DD2B2E">
              <w:rPr>
                <w:rFonts w:ascii="Times New Roman" w:eastAsia="Calibri" w:hAnsi="Times New Roman" w:cs="Times New Roman"/>
                <w:sz w:val="22"/>
                <w:lang w:val="en-US"/>
              </w:rPr>
              <w:t>H</w:t>
            </w:r>
            <w:r w:rsidRPr="00DD2B2E">
              <w:rPr>
                <w:rFonts w:ascii="Times New Roman" w:eastAsia="Calibri" w:hAnsi="Times New Roman" w:cs="Times New Roman"/>
                <w:sz w:val="22"/>
              </w:rPr>
              <w:t xml:space="preserve"> с полкой</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lastRenderedPageBreak/>
              <w:t>6</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Овощерезка-протирка МПР-350М</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7</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Мармит 1-х блюд МЭП 2/107</w:t>
            </w:r>
            <w:r w:rsidRPr="00DD2B2E">
              <w:rPr>
                <w:rFonts w:ascii="Times New Roman" w:eastAsia="Calibri" w:hAnsi="Times New Roman" w:cs="Times New Roman"/>
                <w:sz w:val="22"/>
                <w:lang w:val="en-US"/>
              </w:rPr>
              <w:t>H</w:t>
            </w:r>
            <w:r w:rsidRPr="00DD2B2E">
              <w:rPr>
                <w:rFonts w:ascii="Times New Roman" w:eastAsia="Calibri" w:hAnsi="Times New Roman" w:cs="Times New Roman"/>
                <w:sz w:val="22"/>
              </w:rPr>
              <w:t xml:space="preserve"> с полкой комплект</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8</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Машина протир.-резат.МПР-350М</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9</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Холодильный шкаф ШХ-0,7 (СМ 107-</w:t>
            </w:r>
            <w:r w:rsidRPr="00DD2B2E">
              <w:rPr>
                <w:rFonts w:ascii="Times New Roman" w:eastAsia="Calibri" w:hAnsi="Times New Roman" w:cs="Times New Roman"/>
                <w:sz w:val="22"/>
                <w:lang w:val="en-US"/>
              </w:rPr>
              <w:t>S</w:t>
            </w:r>
            <w:r w:rsidRPr="00DD2B2E">
              <w:rPr>
                <w:rFonts w:ascii="Times New Roman" w:eastAsia="Calibri" w:hAnsi="Times New Roman" w:cs="Times New Roman"/>
                <w:sz w:val="22"/>
              </w:rPr>
              <w:t>)</w:t>
            </w:r>
          </w:p>
        </w:tc>
        <w:tc>
          <w:tcPr>
            <w:tcW w:w="2375" w:type="dxa"/>
          </w:tcPr>
          <w:p w:rsidR="00DD2B2E" w:rsidRPr="00DD2B2E" w:rsidRDefault="00DD2B2E" w:rsidP="004541EA">
            <w:pPr>
              <w:spacing w:line="276" w:lineRule="auto"/>
              <w:rPr>
                <w:rFonts w:ascii="Times New Roman" w:eastAsia="Calibri" w:hAnsi="Times New Roman" w:cs="Times New Roman"/>
                <w:sz w:val="22"/>
                <w:lang w:val="en-US"/>
              </w:rPr>
            </w:pPr>
            <w:r w:rsidRPr="00DD2B2E">
              <w:rPr>
                <w:rFonts w:ascii="Times New Roman" w:eastAsia="Calibri" w:hAnsi="Times New Roman" w:cs="Times New Roman"/>
                <w:sz w:val="22"/>
                <w:lang w:val="en-US"/>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10</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Весы электр.товарные ТВ-</w:t>
            </w:r>
            <w:r w:rsidRPr="00DD2B2E">
              <w:rPr>
                <w:rFonts w:ascii="Times New Roman" w:eastAsia="Calibri" w:hAnsi="Times New Roman" w:cs="Times New Roman"/>
                <w:sz w:val="22"/>
                <w:lang w:val="en-US"/>
              </w:rPr>
              <w:t>S</w:t>
            </w:r>
            <w:r w:rsidRPr="00DD2B2E">
              <w:rPr>
                <w:rFonts w:ascii="Times New Roman" w:eastAsia="Calibri" w:hAnsi="Times New Roman" w:cs="Times New Roman"/>
                <w:sz w:val="22"/>
              </w:rPr>
              <w:t>-200, 2АЗ аккумул., стойка</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11</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Подставка под оборудование ПЭО 500*500*500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12</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Подтоварник Пт 1200*600*300 комбинир.</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13</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Сковорода электрическая ЭСК-80-0,27-40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14</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Плита эл.ЭП-6ЖШ стандартная духовка 1475х897х860/лиц.нерж/</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15</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Плита эл.ЭП-6П без дух.на крашен.подставке 1475*897*860мм /лиц.нержавейка</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16</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 xml:space="preserve">Кипятильник </w:t>
            </w:r>
            <w:r w:rsidRPr="00DD2B2E">
              <w:rPr>
                <w:rFonts w:ascii="Times New Roman" w:eastAsia="Calibri" w:hAnsi="Times New Roman" w:cs="Times New Roman"/>
                <w:sz w:val="22"/>
                <w:lang w:val="en-US"/>
              </w:rPr>
              <w:t>Gastrorag</w:t>
            </w:r>
            <w:r w:rsidRPr="00DD2B2E">
              <w:rPr>
                <w:rFonts w:ascii="Times New Roman" w:eastAsia="Calibri" w:hAnsi="Times New Roman" w:cs="Times New Roman"/>
                <w:sz w:val="22"/>
              </w:rPr>
              <w:t xml:space="preserve"> </w:t>
            </w:r>
            <w:r w:rsidRPr="00DD2B2E">
              <w:rPr>
                <w:rFonts w:ascii="Times New Roman" w:eastAsia="Calibri" w:hAnsi="Times New Roman" w:cs="Times New Roman"/>
                <w:sz w:val="22"/>
                <w:lang w:val="en-US"/>
              </w:rPr>
              <w:t>DK</w:t>
            </w:r>
            <w:r w:rsidRPr="00DD2B2E">
              <w:rPr>
                <w:rFonts w:ascii="Times New Roman" w:eastAsia="Calibri" w:hAnsi="Times New Roman" w:cs="Times New Roman"/>
                <w:sz w:val="22"/>
              </w:rPr>
              <w:t>-</w:t>
            </w:r>
            <w:r w:rsidRPr="00DD2B2E">
              <w:rPr>
                <w:rFonts w:ascii="Times New Roman" w:eastAsia="Calibri" w:hAnsi="Times New Roman" w:cs="Times New Roman"/>
                <w:sz w:val="22"/>
                <w:lang w:val="en-US"/>
              </w:rPr>
              <w:t>PU</w:t>
            </w:r>
            <w:r w:rsidRPr="00DD2B2E">
              <w:rPr>
                <w:rFonts w:ascii="Times New Roman" w:eastAsia="Calibri" w:hAnsi="Times New Roman" w:cs="Times New Roman"/>
                <w:sz w:val="22"/>
              </w:rPr>
              <w:t>-100 терморег. 10л 285*285х470 2,4 кВт</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17</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Динамометр кистевой ДК-25, 100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18</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Водоумягчитель 12л</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19</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Посудомоечная машина МПУ 700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20</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Прилавок-витрина холод.ПВ-10/7Н</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21</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Подставка под эл.оборудование ПЭО 500*500*500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22</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Прилавок для приборов ПП-1-6/7СН</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23</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Подставка под эл.оборудование ПЭО 500*500*500</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24</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Овощерезка «Гамма-5А»</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25</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Стол СПБ 600*600*860 с/б полка сплошная</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26</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Стеллаж СтПБ 1500*600*1800 4 полки-решетки</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27</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Шкаф ШРМ-22 Э/600 для одежды (1860*600*500) сборнорабочий</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28</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Стеллаж для сушки посуды (М) СПЛс-1230*300*1800, 8сетхром., 8поддон., 10 полок</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29</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Стеллаж для сушки посуды (М) СПЛс-1230*300*-1800, 8сет.хром., 8поддон., 10 полок</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30</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Стол-тумба купе СПКн(М( 1200*600 нерж.</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31</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Стол-тумба купе СПКн(М) 1200*600 нерж.</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32</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Стол СПБ 1200*600*860 с/б полка сплошная</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33</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Стол СПБ 1000*600*860 с/б полка сплошная</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4</w:t>
            </w:r>
          </w:p>
        </w:tc>
      </w:tr>
      <w:tr w:rsidR="00DD2B2E" w:rsidRPr="00DD2B2E" w:rsidTr="004541EA">
        <w:tc>
          <w:tcPr>
            <w:tcW w:w="959"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34</w:t>
            </w:r>
          </w:p>
        </w:tc>
        <w:tc>
          <w:tcPr>
            <w:tcW w:w="6237"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Холодильник «Бирюса-1272</w:t>
            </w:r>
          </w:p>
        </w:tc>
        <w:tc>
          <w:tcPr>
            <w:tcW w:w="2375" w:type="dxa"/>
          </w:tcPr>
          <w:p w:rsidR="00DD2B2E" w:rsidRPr="00DD2B2E" w:rsidRDefault="00DD2B2E" w:rsidP="004541EA">
            <w:pPr>
              <w:spacing w:line="276" w:lineRule="auto"/>
              <w:rPr>
                <w:rFonts w:ascii="Times New Roman" w:eastAsia="Calibri" w:hAnsi="Times New Roman" w:cs="Times New Roman"/>
                <w:sz w:val="22"/>
              </w:rPr>
            </w:pPr>
            <w:r w:rsidRPr="00DD2B2E">
              <w:rPr>
                <w:rFonts w:ascii="Times New Roman" w:eastAsia="Calibri" w:hAnsi="Times New Roman" w:cs="Times New Roman"/>
                <w:sz w:val="22"/>
              </w:rPr>
              <w:t>1</w:t>
            </w:r>
          </w:p>
        </w:tc>
      </w:tr>
    </w:tbl>
    <w:p w:rsidR="00BD196D" w:rsidRPr="00BD196D" w:rsidRDefault="00BD196D" w:rsidP="00BD196D">
      <w:pPr>
        <w:jc w:val="center"/>
        <w:rPr>
          <w:rFonts w:ascii="Times New Roman" w:eastAsia="Calibri" w:hAnsi="Times New Roman" w:cs="Times New Roman"/>
          <w:b/>
          <w:sz w:val="22"/>
          <w:lang w:eastAsia="en-US"/>
        </w:rPr>
      </w:pP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Подписи сторон</w:t>
      </w:r>
    </w:p>
    <w:p w:rsidR="00DD2B2E" w:rsidRPr="00BD196D" w:rsidRDefault="00BD196D" w:rsidP="00DD2B2E">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 </w:t>
      </w:r>
      <w:r w:rsidR="00DD2B2E" w:rsidRPr="00BD196D">
        <w:rPr>
          <w:rFonts w:ascii="Times New Roman" w:eastAsia="Times New Roman" w:hAnsi="Times New Roman" w:cs="Times New Roman"/>
          <w:sz w:val="22"/>
        </w:rPr>
        <w:t>Ссудодатель                                                   Ссудополучатель</w:t>
      </w:r>
    </w:p>
    <w:p w:rsidR="00DD2B2E" w:rsidRPr="00BD196D" w:rsidRDefault="00DD2B2E" w:rsidP="00DD2B2E">
      <w:pPr>
        <w:tabs>
          <w:tab w:val="center" w:pos="5103"/>
        </w:tabs>
        <w:jc w:val="both"/>
        <w:rPr>
          <w:rFonts w:ascii="Times New Roman" w:eastAsia="Times New Roman" w:hAnsi="Times New Roman" w:cs="Times New Roman"/>
          <w:sz w:val="22"/>
        </w:rPr>
      </w:pPr>
      <w:r>
        <w:rPr>
          <w:rFonts w:ascii="Times New Roman" w:eastAsia="Times New Roman" w:hAnsi="Times New Roman" w:cs="Times New Roman"/>
          <w:sz w:val="22"/>
        </w:rPr>
        <w:t xml:space="preserve"> Директор                                                        Директор</w:t>
      </w:r>
    </w:p>
    <w:p w:rsidR="00DD2B2E" w:rsidRPr="00BD196D" w:rsidRDefault="00DD2B2E" w:rsidP="00DD2B2E">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____________</w:t>
      </w:r>
      <w:r>
        <w:rPr>
          <w:rFonts w:ascii="Times New Roman" w:eastAsia="Times New Roman" w:hAnsi="Times New Roman" w:cs="Times New Roman"/>
          <w:sz w:val="22"/>
        </w:rPr>
        <w:t>/Е. В. Емельянова/</w:t>
      </w:r>
      <w:r w:rsidRPr="00BD196D">
        <w:rPr>
          <w:rFonts w:ascii="Times New Roman" w:eastAsia="Times New Roman" w:hAnsi="Times New Roman" w:cs="Times New Roman"/>
          <w:sz w:val="22"/>
        </w:rPr>
        <w:t xml:space="preserve"> </w:t>
      </w:r>
      <w:r>
        <w:rPr>
          <w:rFonts w:ascii="Times New Roman" w:eastAsia="Times New Roman" w:hAnsi="Times New Roman" w:cs="Times New Roman"/>
          <w:sz w:val="22"/>
        </w:rPr>
        <w:t xml:space="preserve">                 </w:t>
      </w:r>
      <w:r w:rsidRPr="00BD196D">
        <w:rPr>
          <w:rFonts w:ascii="Times New Roman" w:eastAsia="Times New Roman" w:hAnsi="Times New Roman" w:cs="Times New Roman"/>
          <w:sz w:val="22"/>
        </w:rPr>
        <w:t>___________</w:t>
      </w:r>
      <w:r>
        <w:rPr>
          <w:rFonts w:ascii="Times New Roman" w:eastAsia="Times New Roman" w:hAnsi="Times New Roman" w:cs="Times New Roman"/>
          <w:sz w:val="22"/>
        </w:rPr>
        <w:t>/О. Н. Логинов/</w:t>
      </w: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302A77" w:rsidRDefault="00302A77" w:rsidP="00DD2B2E">
      <w:pPr>
        <w:jc w:val="right"/>
        <w:rPr>
          <w:rFonts w:ascii="Times New Roman" w:eastAsia="Times New Roman" w:hAnsi="Times New Roman" w:cs="Times New Roman"/>
          <w:sz w:val="22"/>
        </w:rPr>
      </w:pPr>
    </w:p>
    <w:p w:rsidR="00BD196D" w:rsidRPr="00BD196D" w:rsidRDefault="00BD196D" w:rsidP="00DD2B2E">
      <w:pPr>
        <w:jc w:val="right"/>
        <w:rPr>
          <w:rFonts w:ascii="Times New Roman" w:eastAsia="Times New Roman" w:hAnsi="Times New Roman" w:cs="Times New Roman"/>
          <w:b/>
          <w:sz w:val="22"/>
          <w:lang w:eastAsia="en-US"/>
        </w:rPr>
      </w:pPr>
      <w:r w:rsidRPr="00BD196D">
        <w:rPr>
          <w:rFonts w:ascii="Times New Roman" w:eastAsia="Times New Roman" w:hAnsi="Times New Roman" w:cs="Times New Roman"/>
          <w:sz w:val="22"/>
        </w:rPr>
        <w:lastRenderedPageBreak/>
        <w:t>Приложение № 2</w:t>
      </w:r>
      <w:r w:rsidRPr="00BD196D">
        <w:rPr>
          <w:rFonts w:ascii="Times New Roman" w:eastAsia="Times New Roman" w:hAnsi="Times New Roman" w:cs="Times New Roman"/>
          <w:b/>
          <w:sz w:val="22"/>
          <w:lang w:eastAsia="en-US"/>
        </w:rPr>
        <w:t xml:space="preserve"> </w:t>
      </w:r>
      <w:r w:rsidRPr="00BD196D">
        <w:rPr>
          <w:rFonts w:ascii="Times New Roman" w:eastAsia="Times New Roman" w:hAnsi="Times New Roman" w:cs="Times New Roman"/>
          <w:sz w:val="22"/>
        </w:rPr>
        <w:t xml:space="preserve">к договору  </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безвозмездного пользования в отношении имущества, </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используемого для организации питания</w:t>
      </w:r>
    </w:p>
    <w:p w:rsidR="00032837" w:rsidRDefault="00032837" w:rsidP="00BD196D">
      <w:pPr>
        <w:jc w:val="center"/>
        <w:rPr>
          <w:rFonts w:ascii="Times New Roman" w:eastAsia="Times New Roman" w:hAnsi="Times New Roman" w:cs="Times New Roman"/>
          <w:b/>
          <w:sz w:val="22"/>
        </w:rPr>
      </w:pPr>
    </w:p>
    <w:p w:rsidR="00BD196D" w:rsidRPr="00BD196D" w:rsidRDefault="00BD196D" w:rsidP="00BD196D">
      <w:pPr>
        <w:jc w:val="center"/>
        <w:rPr>
          <w:rFonts w:ascii="Times New Roman" w:eastAsia="Times New Roman" w:hAnsi="Times New Roman" w:cs="Times New Roman"/>
          <w:b/>
          <w:sz w:val="22"/>
        </w:rPr>
      </w:pPr>
      <w:r w:rsidRPr="00BD196D">
        <w:rPr>
          <w:rFonts w:ascii="Times New Roman" w:eastAsia="Times New Roman" w:hAnsi="Times New Roman" w:cs="Times New Roman"/>
          <w:b/>
          <w:sz w:val="22"/>
        </w:rPr>
        <w:t>Акт приема-передачи имущества</w:t>
      </w:r>
    </w:p>
    <w:p w:rsidR="00BD196D" w:rsidRPr="00BD196D" w:rsidRDefault="00BD196D" w:rsidP="00BD196D">
      <w:pPr>
        <w:jc w:val="center"/>
        <w:rPr>
          <w:rFonts w:ascii="Times New Roman" w:eastAsia="Times New Roman" w:hAnsi="Times New Roman" w:cs="Times New Roman"/>
          <w:b/>
          <w:sz w:val="22"/>
        </w:rPr>
      </w:pP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 г. Соликамск </w:t>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r>
      <w:r w:rsidRPr="00BD196D">
        <w:rPr>
          <w:rFonts w:ascii="Times New Roman" w:eastAsia="Times New Roman" w:hAnsi="Times New Roman" w:cs="Times New Roman"/>
          <w:sz w:val="22"/>
        </w:rPr>
        <w:tab/>
        <w:t>"____" ____________ 20___ г.</w:t>
      </w:r>
    </w:p>
    <w:p w:rsidR="00BD196D" w:rsidRPr="00BD196D" w:rsidRDefault="00BD196D" w:rsidP="00BD196D">
      <w:pPr>
        <w:jc w:val="both"/>
        <w:rPr>
          <w:rFonts w:ascii="Times New Roman" w:eastAsia="Times New Roman" w:hAnsi="Times New Roman" w:cs="Times New Roman"/>
          <w:sz w:val="22"/>
        </w:rPr>
      </w:pPr>
    </w:p>
    <w:p w:rsidR="00BD196D" w:rsidRDefault="00BD196D" w:rsidP="00BD196D">
      <w:pPr>
        <w:ind w:firstLine="567"/>
        <w:jc w:val="both"/>
        <w:rPr>
          <w:rFonts w:ascii="Times New Roman" w:eastAsia="Times New Roman" w:hAnsi="Times New Roman" w:cs="Times New Roman"/>
          <w:sz w:val="22"/>
        </w:rPr>
      </w:pPr>
      <w:r w:rsidRPr="00160FDA">
        <w:rPr>
          <w:rFonts w:ascii="Times New Roman" w:eastAsia="Calibri" w:hAnsi="Times New Roman" w:cs="Times New Roman"/>
          <w:b/>
          <w:sz w:val="22"/>
        </w:rPr>
        <w:t>Муниципальное автономное общеобразовательное учреждение «</w:t>
      </w:r>
      <w:r w:rsidRPr="00750123">
        <w:rPr>
          <w:rFonts w:ascii="Times New Roman" w:eastAsia="Calibri" w:hAnsi="Times New Roman" w:cs="Times New Roman"/>
          <w:b/>
          <w:sz w:val="22"/>
        </w:rPr>
        <w:t>Сред</w:t>
      </w:r>
      <w:r>
        <w:rPr>
          <w:rFonts w:ascii="Times New Roman" w:eastAsia="Calibri" w:hAnsi="Times New Roman" w:cs="Times New Roman"/>
          <w:b/>
          <w:sz w:val="22"/>
        </w:rPr>
        <w:t>няя общеобразовательная школа №16» (далее – МАОУ «СОШ № 16</w:t>
      </w:r>
      <w:r w:rsidRPr="00160FDA">
        <w:rPr>
          <w:rFonts w:ascii="Times New Roman" w:eastAsia="Calibri" w:hAnsi="Times New Roman" w:cs="Times New Roman"/>
          <w:b/>
          <w:sz w:val="22"/>
        </w:rPr>
        <w:t>»</w:t>
      </w:r>
      <w:r w:rsidRPr="00160FDA">
        <w:rPr>
          <w:rFonts w:ascii="Times New Roman" w:eastAsia="Calibri" w:hAnsi="Times New Roman" w:cs="Times New Roman"/>
          <w:sz w:val="22"/>
        </w:rPr>
        <w:t xml:space="preserve">), именуемое в дальнейшем </w:t>
      </w:r>
      <w:r w:rsidRPr="00160FDA">
        <w:rPr>
          <w:rFonts w:ascii="Times New Roman" w:eastAsia="Calibri" w:hAnsi="Times New Roman" w:cs="Times New Roman"/>
          <w:b/>
          <w:sz w:val="22"/>
        </w:rPr>
        <w:t>«Ссудодатель»</w:t>
      </w:r>
      <w:r w:rsidRPr="00160FDA">
        <w:rPr>
          <w:rFonts w:ascii="Times New Roman" w:eastAsia="Calibri" w:hAnsi="Times New Roman" w:cs="Times New Roman"/>
          <w:sz w:val="22"/>
        </w:rPr>
        <w:t>, в лице директора</w:t>
      </w:r>
      <w:r>
        <w:rPr>
          <w:rFonts w:ascii="Times New Roman" w:eastAsia="Calibri" w:hAnsi="Times New Roman" w:cs="Times New Roman"/>
          <w:sz w:val="22"/>
        </w:rPr>
        <w:t xml:space="preserve"> Емельяновой Елены Васильевны</w:t>
      </w:r>
      <w:r w:rsidRPr="00160FDA">
        <w:rPr>
          <w:rFonts w:ascii="Times New Roman" w:eastAsia="Times New Roman" w:hAnsi="Times New Roman" w:cs="Times New Roman"/>
          <w:sz w:val="22"/>
        </w:rPr>
        <w:t>, действующего на основании</w:t>
      </w:r>
      <w:r>
        <w:rPr>
          <w:rFonts w:ascii="Times New Roman" w:eastAsia="Times New Roman" w:hAnsi="Times New Roman" w:cs="Times New Roman"/>
          <w:sz w:val="22"/>
        </w:rPr>
        <w:t xml:space="preserve"> Устава, с одной стороны, и</w:t>
      </w:r>
    </w:p>
    <w:p w:rsidR="00BD196D" w:rsidRDefault="00BD196D" w:rsidP="00BD196D">
      <w:pPr>
        <w:ind w:firstLine="567"/>
        <w:jc w:val="both"/>
        <w:rPr>
          <w:rFonts w:ascii="Times New Roman" w:eastAsia="Times New Roman" w:hAnsi="Times New Roman" w:cs="Times New Roman"/>
          <w:sz w:val="22"/>
        </w:rPr>
      </w:pPr>
      <w:r w:rsidRPr="00375F7B">
        <w:rPr>
          <w:rFonts w:ascii="Times New Roman" w:eastAsia="Calibri" w:hAnsi="Times New Roman" w:cs="Times New Roman"/>
          <w:b/>
          <w:sz w:val="22"/>
          <w:lang w:eastAsia="en-US"/>
        </w:rPr>
        <w:t>Общество с ограниченной ответственностью «Комбинат школьного питания</w:t>
      </w:r>
      <w:r>
        <w:rPr>
          <w:rFonts w:ascii="Times New Roman" w:eastAsia="Calibri" w:hAnsi="Times New Roman" w:cs="Times New Roman"/>
          <w:b/>
          <w:sz w:val="22"/>
          <w:lang w:eastAsia="en-US"/>
        </w:rPr>
        <w:t>»</w:t>
      </w:r>
      <w:r w:rsidRPr="00375F7B">
        <w:rPr>
          <w:rFonts w:ascii="Times New Roman" w:eastAsia="Calibri" w:hAnsi="Times New Roman" w:cs="Times New Roman"/>
          <w:b/>
          <w:sz w:val="22"/>
          <w:lang w:eastAsia="en-US"/>
        </w:rPr>
        <w:t xml:space="preserve"> (далее – ООО «КШП»)</w:t>
      </w:r>
      <w:r w:rsidRPr="00160FDA">
        <w:rPr>
          <w:rFonts w:ascii="Times New Roman" w:eastAsia="Calibri" w:hAnsi="Times New Roman" w:cs="Times New Roman"/>
          <w:sz w:val="22"/>
          <w:lang w:eastAsia="en-US"/>
        </w:rPr>
        <w:t xml:space="preserve">, именуемое в дальнейшем </w:t>
      </w:r>
      <w:r w:rsidRPr="00160FDA">
        <w:rPr>
          <w:rFonts w:ascii="Times New Roman" w:eastAsia="Calibri" w:hAnsi="Times New Roman" w:cs="Times New Roman"/>
          <w:b/>
          <w:sz w:val="22"/>
          <w:lang w:eastAsia="en-US"/>
        </w:rPr>
        <w:t>«Ссудополучатель»</w:t>
      </w:r>
      <w:r w:rsidRPr="00160FDA">
        <w:rPr>
          <w:rFonts w:ascii="Times New Roman" w:eastAsia="Calibri" w:hAnsi="Times New Roman" w:cs="Times New Roman"/>
          <w:sz w:val="22"/>
          <w:lang w:eastAsia="en-US"/>
        </w:rPr>
        <w:t xml:space="preserve">, в лице </w:t>
      </w:r>
      <w:r w:rsidRPr="00375F7B">
        <w:rPr>
          <w:rFonts w:ascii="Times New Roman" w:eastAsia="Calibri" w:hAnsi="Times New Roman" w:cs="Times New Roman"/>
          <w:sz w:val="22"/>
          <w:lang w:eastAsia="en-US"/>
        </w:rPr>
        <w:t>директора Логинова Олега Николаевича</w:t>
      </w:r>
      <w:r w:rsidRPr="00160FDA">
        <w:rPr>
          <w:rFonts w:ascii="Times New Roman" w:eastAsia="Calibri" w:hAnsi="Times New Roman" w:cs="Times New Roman"/>
          <w:sz w:val="22"/>
          <w:lang w:eastAsia="en-US"/>
        </w:rPr>
        <w:t>,</w:t>
      </w:r>
      <w:r w:rsidRPr="00160FDA">
        <w:rPr>
          <w:rFonts w:ascii="Times New Roman" w:eastAsia="Calibri" w:hAnsi="Times New Roman" w:cs="Times New Roman"/>
          <w:sz w:val="22"/>
        </w:rPr>
        <w:t xml:space="preserve"> д</w:t>
      </w:r>
      <w:r>
        <w:rPr>
          <w:rFonts w:ascii="Times New Roman" w:eastAsia="Calibri" w:hAnsi="Times New Roman" w:cs="Times New Roman"/>
          <w:sz w:val="22"/>
        </w:rPr>
        <w:t>ействующего на основании Устава</w:t>
      </w:r>
      <w:r w:rsidRPr="00160FDA">
        <w:rPr>
          <w:rFonts w:ascii="Times New Roman" w:eastAsia="Times New Roman" w:hAnsi="Times New Roman" w:cs="Times New Roman"/>
          <w:sz w:val="22"/>
        </w:rPr>
        <w:t xml:space="preserve">, с другой стороны, </w:t>
      </w:r>
    </w:p>
    <w:p w:rsidR="00BD196D" w:rsidRPr="00BD196D" w:rsidRDefault="00BD196D" w:rsidP="00BD196D">
      <w:pPr>
        <w:jc w:val="both"/>
        <w:rPr>
          <w:rFonts w:ascii="Times New Roman" w:eastAsia="Times New Roman" w:hAnsi="Times New Roman" w:cs="Times New Roman"/>
          <w:sz w:val="22"/>
        </w:rPr>
      </w:pPr>
      <w:r w:rsidRPr="00160FDA">
        <w:rPr>
          <w:rFonts w:ascii="Times New Roman" w:eastAsia="Times New Roman" w:hAnsi="Times New Roman" w:cs="Times New Roman"/>
          <w:sz w:val="22"/>
        </w:rPr>
        <w:t>составили настоящий акт о нижеследующем</w:t>
      </w:r>
      <w:r w:rsidRPr="00BD196D">
        <w:rPr>
          <w:rFonts w:ascii="Times New Roman" w:eastAsia="Times New Roman" w:hAnsi="Times New Roman" w:cs="Times New Roman"/>
          <w:sz w:val="22"/>
        </w:rPr>
        <w:t>:</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1.1. Ссудодатель передает, а Ссудополучатель принимает в безвозмездное</w:t>
      </w:r>
    </w:p>
    <w:p w:rsidR="00BD196D" w:rsidRPr="00BD196D" w:rsidRDefault="00BD196D" w:rsidP="00F9271B">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пользование следующее муниципальное имущество:</w:t>
      </w:r>
    </w:p>
    <w:p w:rsidR="00BD196D" w:rsidRPr="00BD196D" w:rsidRDefault="00BD196D" w:rsidP="00F9271B">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__________________________________________________________________________,</w:t>
      </w:r>
    </w:p>
    <w:p w:rsidR="00BD196D" w:rsidRPr="00BD196D" w:rsidRDefault="00BD196D" w:rsidP="00F9271B">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расположенное по адресу: _________________________________________________.</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1.2. Имущество будет использоваться в целях __________________________.</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2. Имущество находится в следующем техническом состоянии: _____________</w:t>
      </w:r>
    </w:p>
    <w:p w:rsidR="00BD196D" w:rsidRPr="00BD196D" w:rsidRDefault="00BD196D" w:rsidP="00F9271B">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__________________________________________________________________________.</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3. Настоящий акт подтверждает фактическую передачу имущества</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Ссудодателем в пользование Ссудополучателю.</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4. Настоящий акт является неотъемлемой частью договора N ____ от</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"___" _____________ 20__ года о передаче муниципального имущества</w:t>
      </w:r>
    </w:p>
    <w:p w:rsidR="00BD196D" w:rsidRPr="00BD196D" w:rsidRDefault="00BD196D" w:rsidP="00F9271B">
      <w:pPr>
        <w:ind w:firstLine="709"/>
        <w:jc w:val="both"/>
        <w:rPr>
          <w:rFonts w:ascii="Times New Roman" w:eastAsia="Times New Roman" w:hAnsi="Times New Roman" w:cs="Times New Roman"/>
          <w:sz w:val="22"/>
        </w:rPr>
      </w:pPr>
      <w:r w:rsidRPr="00BD196D">
        <w:rPr>
          <w:rFonts w:ascii="Times New Roman" w:eastAsia="Times New Roman" w:hAnsi="Times New Roman" w:cs="Times New Roman"/>
          <w:sz w:val="22"/>
        </w:rPr>
        <w:t>в безвозмездное пользование.</w:t>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Подписи сторон</w:t>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 Ссудодатель                                                   Ссудополучатель</w:t>
      </w:r>
    </w:p>
    <w:p w:rsidR="00BD196D" w:rsidRPr="00BD196D" w:rsidRDefault="00DD2B2E" w:rsidP="00BD196D">
      <w:pPr>
        <w:tabs>
          <w:tab w:val="center" w:pos="5103"/>
        </w:tabs>
        <w:jc w:val="both"/>
        <w:rPr>
          <w:rFonts w:ascii="Times New Roman" w:eastAsia="Times New Roman" w:hAnsi="Times New Roman" w:cs="Times New Roman"/>
          <w:sz w:val="22"/>
        </w:rPr>
      </w:pPr>
      <w:r>
        <w:rPr>
          <w:rFonts w:ascii="Times New Roman" w:eastAsia="Times New Roman" w:hAnsi="Times New Roman" w:cs="Times New Roman"/>
          <w:sz w:val="22"/>
        </w:rPr>
        <w:t xml:space="preserve"> Директор                                                         Директор</w:t>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____________</w:t>
      </w:r>
      <w:r w:rsidR="00F9271B">
        <w:rPr>
          <w:rFonts w:ascii="Times New Roman" w:eastAsia="Times New Roman" w:hAnsi="Times New Roman" w:cs="Times New Roman"/>
          <w:sz w:val="22"/>
        </w:rPr>
        <w:t>/Е. В. Емельянова/</w:t>
      </w:r>
      <w:r w:rsidRPr="00BD196D">
        <w:rPr>
          <w:rFonts w:ascii="Times New Roman" w:eastAsia="Times New Roman" w:hAnsi="Times New Roman" w:cs="Times New Roman"/>
          <w:sz w:val="22"/>
        </w:rPr>
        <w:t xml:space="preserve">                     </w:t>
      </w:r>
      <w:r w:rsidR="00DD2B2E">
        <w:rPr>
          <w:rFonts w:ascii="Times New Roman" w:eastAsia="Times New Roman" w:hAnsi="Times New Roman" w:cs="Times New Roman"/>
          <w:sz w:val="22"/>
        </w:rPr>
        <w:t>_____</w:t>
      </w:r>
      <w:r w:rsidRPr="00BD196D">
        <w:rPr>
          <w:rFonts w:ascii="Times New Roman" w:eastAsia="Times New Roman" w:hAnsi="Times New Roman" w:cs="Times New Roman"/>
          <w:sz w:val="22"/>
        </w:rPr>
        <w:t>___________</w:t>
      </w:r>
      <w:r w:rsidR="00F9271B">
        <w:rPr>
          <w:rFonts w:ascii="Times New Roman" w:eastAsia="Times New Roman" w:hAnsi="Times New Roman" w:cs="Times New Roman"/>
          <w:sz w:val="22"/>
        </w:rPr>
        <w:t>/О. Н. Логинов/</w:t>
      </w:r>
    </w:p>
    <w:p w:rsidR="00BD196D" w:rsidRPr="00BD196D" w:rsidRDefault="00BD196D" w:rsidP="00BD196D">
      <w:pPr>
        <w:rPr>
          <w:rFonts w:ascii="Times New Roman" w:eastAsia="Times New Roman" w:hAnsi="Times New Roman" w:cs="Times New Roman"/>
          <w:sz w:val="22"/>
        </w:rPr>
      </w:pP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Приложение № 3 к договору  </w:t>
      </w:r>
    </w:p>
    <w:p w:rsidR="00BD196D" w:rsidRPr="00BD196D" w:rsidRDefault="00BD196D" w:rsidP="00BD196D">
      <w:pPr>
        <w:jc w:val="right"/>
        <w:rPr>
          <w:rFonts w:ascii="Times New Roman" w:eastAsia="Times New Roman" w:hAnsi="Times New Roman" w:cs="Times New Roman"/>
          <w:sz w:val="22"/>
        </w:rPr>
      </w:pPr>
      <w:r w:rsidRPr="00BD196D">
        <w:rPr>
          <w:rFonts w:ascii="Times New Roman" w:eastAsia="Times New Roman" w:hAnsi="Times New Roman" w:cs="Times New Roman"/>
          <w:sz w:val="22"/>
        </w:rPr>
        <w:t xml:space="preserve">безвозмездного пользования в отношении имущества, </w:t>
      </w:r>
    </w:p>
    <w:p w:rsidR="00BD196D" w:rsidRPr="00BD196D" w:rsidRDefault="00BD196D" w:rsidP="00BD196D">
      <w:pPr>
        <w:jc w:val="right"/>
        <w:rPr>
          <w:rFonts w:ascii="Times New Roman" w:eastAsia="Times New Roman" w:hAnsi="Times New Roman" w:cs="Times New Roman"/>
          <w:b/>
          <w:sz w:val="22"/>
        </w:rPr>
      </w:pPr>
      <w:r w:rsidRPr="00BD196D">
        <w:rPr>
          <w:rFonts w:ascii="Times New Roman" w:eastAsia="Times New Roman" w:hAnsi="Times New Roman" w:cs="Times New Roman"/>
          <w:sz w:val="22"/>
        </w:rPr>
        <w:t>используемого для организации питания</w:t>
      </w:r>
      <w:r w:rsidRPr="00BD196D">
        <w:rPr>
          <w:rFonts w:ascii="Times New Roman" w:eastAsia="Times New Roman" w:hAnsi="Times New Roman" w:cs="Times New Roman"/>
          <w:b/>
          <w:sz w:val="22"/>
        </w:rPr>
        <w:t xml:space="preserve"> </w:t>
      </w:r>
    </w:p>
    <w:p w:rsidR="00BD196D" w:rsidRPr="00BD196D" w:rsidRDefault="00BD196D" w:rsidP="00BD196D">
      <w:pPr>
        <w:rPr>
          <w:rFonts w:ascii="Times New Roman" w:eastAsia="Times New Roman" w:hAnsi="Times New Roman" w:cs="Times New Roman"/>
          <w:b/>
          <w:sz w:val="22"/>
        </w:rPr>
      </w:pPr>
    </w:p>
    <w:p w:rsidR="00BD196D" w:rsidRPr="00BD196D" w:rsidRDefault="00BD196D" w:rsidP="00BD196D">
      <w:pPr>
        <w:widowControl w:val="0"/>
        <w:autoSpaceDE w:val="0"/>
        <w:autoSpaceDN w:val="0"/>
        <w:adjustRightInd w:val="0"/>
        <w:spacing w:before="108" w:after="108"/>
        <w:jc w:val="center"/>
        <w:outlineLvl w:val="0"/>
        <w:rPr>
          <w:rFonts w:ascii="Times New Roman" w:eastAsia="Times New Roman" w:hAnsi="Times New Roman" w:cs="Times New Roman"/>
          <w:b/>
          <w:bCs/>
          <w:color w:val="26282F"/>
          <w:sz w:val="22"/>
        </w:rPr>
      </w:pPr>
      <w:r w:rsidRPr="00BD196D">
        <w:rPr>
          <w:rFonts w:ascii="Times New Roman" w:eastAsia="Times New Roman" w:hAnsi="Times New Roman" w:cs="Times New Roman"/>
          <w:b/>
          <w:bCs/>
          <w:color w:val="26282F"/>
          <w:sz w:val="22"/>
        </w:rPr>
        <w:t>Техника расчетов</w:t>
      </w:r>
      <w:r w:rsidRPr="00BD196D">
        <w:rPr>
          <w:rFonts w:ascii="Times New Roman" w:eastAsia="Times New Roman" w:hAnsi="Times New Roman" w:cs="Times New Roman"/>
          <w:b/>
          <w:bCs/>
          <w:color w:val="26282F"/>
          <w:sz w:val="22"/>
        </w:rPr>
        <w:br/>
        <w:t>потребления электроэнергии, воды и канализации, тепловой энергии, вывоз ТБО Ссудополучателем в помещениях пищеблока Ссудодателя</w:t>
      </w:r>
    </w:p>
    <w:p w:rsidR="00BD196D" w:rsidRPr="00BD196D" w:rsidRDefault="00BD196D" w:rsidP="00BD196D">
      <w:pPr>
        <w:spacing w:line="259" w:lineRule="auto"/>
        <w:jc w:val="both"/>
        <w:rPr>
          <w:rFonts w:ascii="Times New Roman" w:eastAsia="Calibri" w:hAnsi="Times New Roman" w:cs="Times New Roman"/>
          <w:sz w:val="22"/>
          <w:lang w:eastAsia="en-US"/>
        </w:rPr>
      </w:pPr>
      <w:bookmarkStart w:id="1" w:name="sub_6001"/>
      <w:r w:rsidRPr="00BD196D">
        <w:rPr>
          <w:rFonts w:ascii="Times New Roman" w:eastAsia="Calibri" w:hAnsi="Times New Roman" w:cs="Times New Roman"/>
          <w:sz w:val="22"/>
          <w:lang w:eastAsia="en-US"/>
        </w:rPr>
        <w:t>1. Расчет потребления тепловой энергии производится пропорционально доле площади, занимаемой помещением пищеблока в общей площади здания:</w:t>
      </w:r>
    </w:p>
    <w:bookmarkEnd w:id="1"/>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т</w:t>
      </w:r>
      <w:r w:rsidRPr="00BD196D">
        <w:rPr>
          <w:rFonts w:ascii="Times New Roman" w:eastAsia="Calibri" w:hAnsi="Times New Roman" w:cs="Times New Roman"/>
          <w:sz w:val="22"/>
          <w:lang w:eastAsia="en-US"/>
        </w:rPr>
        <w:t>=</w:t>
      </w:r>
      <w:r w:rsidRPr="00BD196D">
        <w:rPr>
          <w:rFonts w:ascii="Times New Roman" w:eastAsia="Calibri" w:hAnsi="Times New Roman" w:cs="Times New Roman"/>
          <w:i/>
          <w:iCs/>
          <w:sz w:val="22"/>
          <w:lang w:eastAsia="en-US"/>
        </w:rPr>
        <w:t>V</w:t>
      </w:r>
      <w:r w:rsidRPr="00BD196D">
        <w:rPr>
          <w:rFonts w:ascii="Times New Roman" w:eastAsia="Calibri" w:hAnsi="Times New Roman" w:cs="Times New Roman"/>
          <w:sz w:val="22"/>
          <w:vertAlign w:val="subscript"/>
          <w:lang w:eastAsia="en-US"/>
        </w:rPr>
        <w:t> T</w:t>
      </w:r>
      <w:r w:rsidRPr="00BD196D">
        <w:rPr>
          <w:rFonts w:ascii="Times New Roman" w:eastAsia="Calibri" w:hAnsi="Times New Roman" w:cs="Times New Roman"/>
          <w:noProof/>
          <w:sz w:val="22"/>
        </w:rPr>
        <w:drawing>
          <wp:inline distT="0" distB="0" distL="0" distR="0" wp14:anchorId="7988AC93" wp14:editId="0B51876E">
            <wp:extent cx="123825" cy="209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Д%</w:t>
      </w:r>
      <w:r w:rsidRPr="00BD196D">
        <w:rPr>
          <w:rFonts w:ascii="Times New Roman" w:eastAsia="Calibri" w:hAnsi="Times New Roman" w:cs="Times New Roman"/>
          <w:noProof/>
          <w:sz w:val="22"/>
        </w:rPr>
        <w:drawing>
          <wp:inline distT="0" distB="0" distL="0" distR="0" wp14:anchorId="51C53C89" wp14:editId="16B028BE">
            <wp:extent cx="123825" cy="209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тариф, где:</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т</w:t>
      </w:r>
      <w:r w:rsidRPr="00BD196D">
        <w:rPr>
          <w:rFonts w:ascii="Times New Roman" w:eastAsia="Calibri" w:hAnsi="Times New Roman" w:cs="Times New Roman"/>
          <w:sz w:val="22"/>
          <w:lang w:eastAsia="en-US"/>
        </w:rPr>
        <w:t xml:space="preserve"> - потребляемая теплоэнергия помещениями пищеблока в год, руб.;</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i/>
          <w:iCs/>
          <w:sz w:val="22"/>
          <w:lang w:eastAsia="en-US"/>
        </w:rPr>
        <w:t>V</w:t>
      </w:r>
      <w:r w:rsidRPr="00BD196D">
        <w:rPr>
          <w:rFonts w:ascii="Times New Roman" w:eastAsia="Calibri" w:hAnsi="Times New Roman" w:cs="Times New Roman"/>
          <w:sz w:val="22"/>
          <w:vertAlign w:val="subscript"/>
          <w:lang w:eastAsia="en-US"/>
        </w:rPr>
        <w:t> т</w:t>
      </w:r>
      <w:r w:rsidRPr="00BD196D">
        <w:rPr>
          <w:rFonts w:ascii="Times New Roman" w:eastAsia="Calibri" w:hAnsi="Times New Roman" w:cs="Times New Roman"/>
          <w:sz w:val="22"/>
          <w:lang w:eastAsia="en-US"/>
        </w:rPr>
        <w:t xml:space="preserve"> - объем теплоэнергии, расходуемый Ссудополучателем в год, Гкал;</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 - доля занимаемой площади от общей площади Ссудополучателем, %;</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Тариф - тариф на поставляемую тепловую энергию в текущем году, руб.</w:t>
      </w:r>
    </w:p>
    <w:p w:rsidR="00BD196D" w:rsidRPr="00BD196D" w:rsidRDefault="00BD196D" w:rsidP="00BD196D">
      <w:pPr>
        <w:spacing w:line="259" w:lineRule="auto"/>
        <w:jc w:val="both"/>
        <w:rPr>
          <w:rFonts w:ascii="Times New Roman" w:eastAsia="Calibri" w:hAnsi="Times New Roman" w:cs="Times New Roman"/>
          <w:sz w:val="22"/>
          <w:lang w:eastAsia="en-US"/>
        </w:rPr>
      </w:pPr>
      <w:bookmarkStart w:id="2" w:name="sub_6002"/>
      <w:r w:rsidRPr="00BD196D">
        <w:rPr>
          <w:rFonts w:ascii="Times New Roman" w:eastAsia="Calibri" w:hAnsi="Times New Roman" w:cs="Times New Roman"/>
          <w:sz w:val="22"/>
          <w:lang w:eastAsia="en-US"/>
        </w:rPr>
        <w:t>2. Расчет потребленной электроэнергии на приготовление продукции основан на мощности используемого оборудования и часов работы этого оборудования:</w:t>
      </w:r>
    </w:p>
    <w:bookmarkEnd w:id="2"/>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э</w:t>
      </w:r>
      <w:r w:rsidRPr="00BD196D">
        <w:rPr>
          <w:rFonts w:ascii="Times New Roman" w:eastAsia="Calibri" w:hAnsi="Times New Roman" w:cs="Times New Roman"/>
          <w:sz w:val="22"/>
          <w:lang w:eastAsia="en-US"/>
        </w:rPr>
        <w:t>=Тех.</w:t>
      </w:r>
      <w:r w:rsidRPr="00BD196D">
        <w:rPr>
          <w:rFonts w:ascii="Times New Roman" w:eastAsia="Calibri" w:hAnsi="Times New Roman" w:cs="Times New Roman"/>
          <w:noProof/>
          <w:sz w:val="22"/>
        </w:rPr>
        <w:drawing>
          <wp:inline distT="0" distB="0" distL="0" distR="0" wp14:anchorId="7F17B3BF" wp14:editId="4B57A577">
            <wp:extent cx="1238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i/>
          <w:iCs/>
          <w:sz w:val="22"/>
          <w:lang w:eastAsia="en-US"/>
        </w:rPr>
        <w:t>t</w:t>
      </w:r>
      <w:r w:rsidRPr="00BD196D">
        <w:rPr>
          <w:rFonts w:ascii="Times New Roman" w:eastAsia="Calibri" w:hAnsi="Times New Roman" w:cs="Times New Roman"/>
          <w:noProof/>
          <w:sz w:val="22"/>
        </w:rPr>
        <w:drawing>
          <wp:inline distT="0" distB="0" distL="0" distR="0" wp14:anchorId="7C73A277" wp14:editId="7B2CA012">
            <wp:extent cx="123825" cy="2095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Р</w:t>
      </w:r>
      <w:r w:rsidRPr="00BD196D">
        <w:rPr>
          <w:rFonts w:ascii="Times New Roman" w:eastAsia="Calibri" w:hAnsi="Times New Roman" w:cs="Times New Roman"/>
          <w:noProof/>
          <w:sz w:val="22"/>
        </w:rPr>
        <w:drawing>
          <wp:inline distT="0" distB="0" distL="0" distR="0" wp14:anchorId="7A05C1A8" wp14:editId="49E33242">
            <wp:extent cx="1238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Дн.</w:t>
      </w:r>
      <w:r w:rsidRPr="00BD196D">
        <w:rPr>
          <w:rFonts w:ascii="Times New Roman" w:eastAsia="Calibri" w:hAnsi="Times New Roman" w:cs="Times New Roman"/>
          <w:noProof/>
          <w:sz w:val="22"/>
        </w:rPr>
        <w:drawing>
          <wp:inline distT="0" distB="0" distL="0" distR="0" wp14:anchorId="2C0BDAEE" wp14:editId="5DDAA4D7">
            <wp:extent cx="123825" cy="2095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тариф</w:t>
      </w:r>
      <w:r w:rsidRPr="00BD196D">
        <w:rPr>
          <w:rFonts w:ascii="Times New Roman" w:eastAsia="Calibri" w:hAnsi="Times New Roman" w:cs="Times New Roman"/>
          <w:noProof/>
          <w:sz w:val="22"/>
        </w:rPr>
        <w:drawing>
          <wp:inline distT="0" distB="0" distL="0" distR="0" wp14:anchorId="27F2B7C7" wp14:editId="258127CF">
            <wp:extent cx="123825" cy="209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BD196D">
        <w:rPr>
          <w:rFonts w:ascii="Times New Roman" w:eastAsia="Calibri" w:hAnsi="Times New Roman" w:cs="Times New Roman"/>
          <w:sz w:val="22"/>
          <w:lang w:eastAsia="en-US"/>
        </w:rPr>
        <w:t>12 мес., где:</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э</w:t>
      </w:r>
      <w:r w:rsidRPr="00BD196D">
        <w:rPr>
          <w:rFonts w:ascii="Times New Roman" w:eastAsia="Calibri" w:hAnsi="Times New Roman" w:cs="Times New Roman"/>
          <w:sz w:val="22"/>
          <w:lang w:eastAsia="en-US"/>
        </w:rPr>
        <w:t xml:space="preserve"> - потребляемая электроэнергия для приготовления питания в год, руб. х кВт/ч;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Тех. - количество техники и оборудования (холодильное оборудование, эл. печи, эл. духовые шкафы, овощерезки, мясорубки, картофелечистки, пароконвенктомат и т.д.), используемого поставщиками для приготовления питания, шт.;</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t - время работы оборудования в день, 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Р - мощность используемого оборудования, кВт/ч;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Дн. - количество дней работы оборудования в месяц;</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тариф - тариф на поставляемую электроэнергию, руб. х кВт/ч.</w:t>
      </w:r>
    </w:p>
    <w:p w:rsidR="00BD196D" w:rsidRPr="00BD196D" w:rsidRDefault="00BD196D" w:rsidP="00BD196D">
      <w:pPr>
        <w:spacing w:line="259" w:lineRule="auto"/>
        <w:jc w:val="both"/>
        <w:rPr>
          <w:rFonts w:ascii="Times New Roman" w:eastAsia="Calibri" w:hAnsi="Times New Roman" w:cs="Times New Roman"/>
          <w:sz w:val="22"/>
          <w:lang w:eastAsia="en-US"/>
        </w:rPr>
      </w:pPr>
      <w:bookmarkStart w:id="3" w:name="sub_6003"/>
      <w:r w:rsidRPr="00BD196D">
        <w:rPr>
          <w:rFonts w:ascii="Times New Roman" w:eastAsia="Calibri" w:hAnsi="Times New Roman" w:cs="Times New Roman"/>
          <w:sz w:val="22"/>
          <w:lang w:eastAsia="en-US"/>
        </w:rPr>
        <w:t xml:space="preserve">3. Для расчета потребления воды и канализации использованы нормы водопотребления согласно </w:t>
      </w:r>
      <w:hyperlink r:id="rId15" w:history="1">
        <w:r w:rsidRPr="00BD196D">
          <w:rPr>
            <w:rFonts w:ascii="Times New Roman" w:eastAsia="Calibri" w:hAnsi="Times New Roman" w:cs="Times New Roman"/>
            <w:sz w:val="22"/>
            <w:lang w:eastAsia="en-US"/>
          </w:rPr>
          <w:t>СниП 2.04.01-85</w:t>
        </w:r>
      </w:hyperlink>
      <w:r w:rsidRPr="00BD196D">
        <w:rPr>
          <w:rFonts w:ascii="Times New Roman" w:eastAsia="Calibri" w:hAnsi="Times New Roman" w:cs="Times New Roman"/>
          <w:sz w:val="22"/>
          <w:lang w:eastAsia="en-US"/>
        </w:rPr>
        <w:t>:</w:t>
      </w:r>
    </w:p>
    <w:bookmarkEnd w:id="3"/>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раковин и моек (для предприятий общественного питания) со смесителем</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в</w:t>
      </w:r>
      <w:r w:rsidRPr="00BD196D">
        <w:rPr>
          <w:rFonts w:ascii="Times New Roman" w:eastAsia="Calibri" w:hAnsi="Times New Roman" w:cs="Times New Roman"/>
          <w:sz w:val="22"/>
          <w:lang w:eastAsia="en-US"/>
        </w:rPr>
        <w:t>(Тех. х t х Дн. х Нор.) / 1000 х тариф,</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душевых, умывальников, унитазов</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в</w:t>
      </w:r>
      <w:r w:rsidRPr="00BD196D">
        <w:rPr>
          <w:rFonts w:ascii="Times New Roman" w:eastAsia="Calibri" w:hAnsi="Times New Roman" w:cs="Times New Roman"/>
          <w:sz w:val="22"/>
          <w:lang w:eastAsia="en-US"/>
        </w:rPr>
        <w:t>=(Тех. х t х Дн. х Нор.) / 1000 х Раб. х тариф, где:</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в</w:t>
      </w:r>
      <w:r w:rsidRPr="00BD196D">
        <w:rPr>
          <w:rFonts w:ascii="Times New Roman" w:eastAsia="Calibri" w:hAnsi="Times New Roman" w:cs="Times New Roman"/>
          <w:sz w:val="22"/>
          <w:lang w:eastAsia="en-US"/>
        </w:rPr>
        <w:t xml:space="preserve"> - потребляемое водоснабжение и канализация для приготовления питания, в год, руб.;</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Тех. - количество техники и оборудования, используемого поставщиками питания для приготовления питания (раковины, мойки, сантехника душевых и санузлов), шт.;</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t - время работы оборудования в день, 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Дн. - количество дней работы оборудования в месяц;</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Нор. - норма водопотребления:</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раковин и моек (для предприятий общественного питания) со смесителем - 500 л/ч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умывальников, рукомойников со смесителем - 60 л/ч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душа - 500 л/ч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для унитазов со смывным бочком - 83 л/ч;</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Раб. - количество работающих в столовой;</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тариф - тариф на водоснабжение и канализацию, руб./м3.</w:t>
      </w:r>
    </w:p>
    <w:p w:rsidR="00BD196D" w:rsidRPr="00BD196D" w:rsidRDefault="00BD196D" w:rsidP="00BD196D">
      <w:pPr>
        <w:spacing w:line="259" w:lineRule="auto"/>
        <w:jc w:val="both"/>
        <w:rPr>
          <w:rFonts w:ascii="Times New Roman" w:eastAsia="Calibri" w:hAnsi="Times New Roman" w:cs="Times New Roman"/>
          <w:sz w:val="22"/>
          <w:lang w:eastAsia="en-US"/>
        </w:rPr>
      </w:pPr>
      <w:bookmarkStart w:id="4" w:name="sub_6005"/>
      <w:r w:rsidRPr="00BD196D">
        <w:rPr>
          <w:rFonts w:ascii="Times New Roman" w:eastAsia="Calibri" w:hAnsi="Times New Roman" w:cs="Times New Roman"/>
          <w:sz w:val="22"/>
          <w:lang w:eastAsia="en-US"/>
        </w:rPr>
        <w:t>4. Расчет норм накопления ТБО производится пропорционально объему накопления м3 в месяц:</w:t>
      </w:r>
    </w:p>
    <w:bookmarkEnd w:id="4"/>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ind w:firstLine="698"/>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0</w:t>
      </w:r>
      <w:r w:rsidRPr="00BD196D">
        <w:rPr>
          <w:rFonts w:ascii="Times New Roman" w:eastAsia="Calibri" w:hAnsi="Times New Roman" w:cs="Times New Roman"/>
          <w:sz w:val="22"/>
          <w:lang w:eastAsia="en-US"/>
        </w:rPr>
        <w:t>=</w:t>
      </w:r>
      <w:r w:rsidRPr="00BD196D">
        <w:rPr>
          <w:rFonts w:ascii="Times New Roman" w:eastAsia="Calibri" w:hAnsi="Times New Roman" w:cs="Times New Roman"/>
          <w:i/>
          <w:iCs/>
          <w:sz w:val="22"/>
          <w:lang w:eastAsia="en-US"/>
        </w:rPr>
        <w:t>V</w:t>
      </w:r>
      <w:r w:rsidRPr="00BD196D">
        <w:rPr>
          <w:rFonts w:ascii="Times New Roman" w:eastAsia="Calibri" w:hAnsi="Times New Roman" w:cs="Times New Roman"/>
          <w:sz w:val="22"/>
          <w:vertAlign w:val="subscript"/>
          <w:lang w:eastAsia="en-US"/>
        </w:rPr>
        <w:t> 0</w:t>
      </w:r>
      <w:r w:rsidRPr="00BD196D">
        <w:rPr>
          <w:rFonts w:ascii="Times New Roman" w:eastAsia="Calibri" w:hAnsi="Times New Roman" w:cs="Times New Roman"/>
          <w:sz w:val="22"/>
          <w:lang w:eastAsia="en-US"/>
        </w:rPr>
        <w:t>х тариф, где:</w:t>
      </w:r>
    </w:p>
    <w:p w:rsidR="00BD196D" w:rsidRPr="00BD196D" w:rsidRDefault="00BD196D" w:rsidP="00BD196D">
      <w:pPr>
        <w:spacing w:line="259" w:lineRule="auto"/>
        <w:jc w:val="both"/>
        <w:rPr>
          <w:rFonts w:ascii="Times New Roman" w:eastAsia="Calibri" w:hAnsi="Times New Roman" w:cs="Times New Roman"/>
          <w:sz w:val="22"/>
          <w:lang w:eastAsia="en-US"/>
        </w:rPr>
      </w:pP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П</w:t>
      </w:r>
      <w:r w:rsidRPr="00BD196D">
        <w:rPr>
          <w:rFonts w:ascii="Times New Roman" w:eastAsia="Calibri" w:hAnsi="Times New Roman" w:cs="Times New Roman"/>
          <w:sz w:val="22"/>
          <w:vertAlign w:val="subscript"/>
          <w:lang w:eastAsia="en-US"/>
        </w:rPr>
        <w:t> 0</w:t>
      </w:r>
      <w:r w:rsidRPr="00BD196D">
        <w:rPr>
          <w:rFonts w:ascii="Times New Roman" w:eastAsia="Calibri" w:hAnsi="Times New Roman" w:cs="Times New Roman"/>
          <w:sz w:val="22"/>
          <w:lang w:eastAsia="en-US"/>
        </w:rPr>
        <w:t xml:space="preserve"> - количество м3 в месяц всего</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i/>
          <w:iCs/>
          <w:sz w:val="22"/>
          <w:lang w:eastAsia="en-US"/>
        </w:rPr>
        <w:t>V</w:t>
      </w:r>
      <w:r w:rsidRPr="00BD196D">
        <w:rPr>
          <w:rFonts w:ascii="Times New Roman" w:eastAsia="Calibri" w:hAnsi="Times New Roman" w:cs="Times New Roman"/>
          <w:sz w:val="22"/>
          <w:vertAlign w:val="subscript"/>
          <w:lang w:eastAsia="en-US"/>
        </w:rPr>
        <w:t> 0</w:t>
      </w:r>
      <w:r w:rsidRPr="00BD196D">
        <w:rPr>
          <w:rFonts w:ascii="Times New Roman" w:eastAsia="Calibri" w:hAnsi="Times New Roman" w:cs="Times New Roman"/>
          <w:sz w:val="22"/>
          <w:lang w:eastAsia="en-US"/>
        </w:rPr>
        <w:t xml:space="preserve"> - количество м3 в месяц накопления ТБО поставщиком питания</w:t>
      </w:r>
    </w:p>
    <w:p w:rsidR="00BD196D" w:rsidRPr="00BD196D" w:rsidRDefault="00BD196D" w:rsidP="00BD196D">
      <w:pPr>
        <w:spacing w:line="259" w:lineRule="auto"/>
        <w:jc w:val="both"/>
        <w:rPr>
          <w:rFonts w:ascii="Times New Roman" w:eastAsia="Calibri" w:hAnsi="Times New Roman" w:cs="Times New Roman"/>
          <w:sz w:val="22"/>
          <w:lang w:eastAsia="en-US"/>
        </w:rPr>
      </w:pPr>
      <w:r w:rsidRPr="00BD196D">
        <w:rPr>
          <w:rFonts w:ascii="Times New Roman" w:eastAsia="Calibri" w:hAnsi="Times New Roman" w:cs="Times New Roman"/>
          <w:sz w:val="22"/>
          <w:lang w:eastAsia="en-US"/>
        </w:rPr>
        <w:t>Тариф - стоимость вывоза ТБО за один м3</w:t>
      </w:r>
    </w:p>
    <w:tbl>
      <w:tblPr>
        <w:tblW w:w="5000" w:type="pct"/>
        <w:tblInd w:w="108" w:type="dxa"/>
        <w:tblLook w:val="0000" w:firstRow="0" w:lastRow="0" w:firstColumn="0" w:lastColumn="0" w:noHBand="0" w:noVBand="0"/>
      </w:tblPr>
      <w:tblGrid>
        <w:gridCol w:w="6981"/>
        <w:gridCol w:w="3491"/>
      </w:tblGrid>
      <w:tr w:rsidR="00BD196D" w:rsidRPr="00BD196D" w:rsidTr="00BD196D">
        <w:tc>
          <w:tcPr>
            <w:tcW w:w="3333" w:type="pct"/>
            <w:tcBorders>
              <w:top w:val="nil"/>
              <w:left w:val="nil"/>
              <w:bottom w:val="nil"/>
              <w:right w:val="nil"/>
            </w:tcBorders>
          </w:tcPr>
          <w:p w:rsidR="00BD196D" w:rsidRPr="00BD196D" w:rsidRDefault="00BD196D" w:rsidP="00BD196D">
            <w:pPr>
              <w:widowControl w:val="0"/>
              <w:autoSpaceDE w:val="0"/>
              <w:autoSpaceDN w:val="0"/>
              <w:adjustRightInd w:val="0"/>
              <w:rPr>
                <w:rFonts w:ascii="Times New Roman" w:eastAsia="Times New Roman" w:hAnsi="Times New Roman" w:cs="Times New Roman"/>
                <w:sz w:val="22"/>
              </w:rPr>
            </w:pPr>
          </w:p>
        </w:tc>
        <w:tc>
          <w:tcPr>
            <w:tcW w:w="1667" w:type="pct"/>
            <w:tcBorders>
              <w:top w:val="nil"/>
              <w:left w:val="nil"/>
              <w:bottom w:val="nil"/>
              <w:right w:val="nil"/>
            </w:tcBorders>
          </w:tcPr>
          <w:p w:rsidR="00BD196D" w:rsidRPr="00BD196D" w:rsidRDefault="00BD196D" w:rsidP="00BD196D">
            <w:pPr>
              <w:widowControl w:val="0"/>
              <w:autoSpaceDE w:val="0"/>
              <w:autoSpaceDN w:val="0"/>
              <w:adjustRightInd w:val="0"/>
              <w:jc w:val="right"/>
              <w:rPr>
                <w:rFonts w:ascii="Times New Roman" w:eastAsia="Times New Roman" w:hAnsi="Times New Roman" w:cs="Times New Roman"/>
                <w:sz w:val="22"/>
              </w:rPr>
            </w:pPr>
          </w:p>
        </w:tc>
      </w:tr>
    </w:tbl>
    <w:p w:rsidR="00BD196D" w:rsidRPr="00BD196D" w:rsidRDefault="00BD196D" w:rsidP="00BD196D">
      <w:pPr>
        <w:jc w:val="both"/>
        <w:rPr>
          <w:rFonts w:ascii="Times New Roman" w:eastAsia="Times New Roman" w:hAnsi="Times New Roman" w:cs="Times New Roman"/>
          <w:sz w:val="22"/>
        </w:rPr>
      </w:pP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Подписи сторон</w:t>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 Ссудодатель                                                   Ссудополучатель</w:t>
      </w:r>
    </w:p>
    <w:p w:rsidR="00BD196D" w:rsidRPr="00BD196D" w:rsidRDefault="00BD196D" w:rsidP="00BD196D">
      <w:pPr>
        <w:tabs>
          <w:tab w:val="center" w:pos="5103"/>
        </w:tabs>
        <w:jc w:val="both"/>
        <w:rPr>
          <w:rFonts w:ascii="Times New Roman" w:eastAsia="Times New Roman" w:hAnsi="Times New Roman" w:cs="Times New Roman"/>
          <w:sz w:val="22"/>
        </w:rPr>
      </w:pPr>
      <w:r w:rsidRPr="00BD196D">
        <w:rPr>
          <w:rFonts w:ascii="Times New Roman" w:eastAsia="Times New Roman" w:hAnsi="Times New Roman" w:cs="Times New Roman"/>
          <w:sz w:val="22"/>
        </w:rPr>
        <w:t xml:space="preserve"> Директор </w:t>
      </w:r>
      <w:r w:rsidRPr="00BD196D">
        <w:rPr>
          <w:rFonts w:ascii="Times New Roman" w:eastAsia="Times New Roman" w:hAnsi="Times New Roman" w:cs="Times New Roman"/>
          <w:sz w:val="22"/>
        </w:rPr>
        <w:tab/>
      </w:r>
    </w:p>
    <w:p w:rsidR="00BD196D" w:rsidRPr="00BD196D" w:rsidRDefault="00BD196D" w:rsidP="00BD196D">
      <w:pPr>
        <w:jc w:val="both"/>
        <w:rPr>
          <w:rFonts w:ascii="Times New Roman" w:eastAsia="Times New Roman" w:hAnsi="Times New Roman" w:cs="Times New Roman"/>
          <w:sz w:val="22"/>
        </w:rPr>
      </w:pPr>
      <w:r w:rsidRPr="00BD196D">
        <w:rPr>
          <w:rFonts w:ascii="Times New Roman" w:eastAsia="Times New Roman" w:hAnsi="Times New Roman" w:cs="Times New Roman"/>
          <w:sz w:val="22"/>
        </w:rPr>
        <w:t>___________</w:t>
      </w:r>
      <w:r w:rsidR="00F9271B">
        <w:rPr>
          <w:rFonts w:ascii="Times New Roman" w:eastAsia="Times New Roman" w:hAnsi="Times New Roman" w:cs="Times New Roman"/>
          <w:sz w:val="22"/>
        </w:rPr>
        <w:t>/Е. В. Емельянова/</w:t>
      </w:r>
      <w:r w:rsidRPr="00BD196D">
        <w:rPr>
          <w:rFonts w:ascii="Times New Roman" w:eastAsia="Times New Roman" w:hAnsi="Times New Roman" w:cs="Times New Roman"/>
          <w:sz w:val="22"/>
        </w:rPr>
        <w:t xml:space="preserve">                                  ___________</w:t>
      </w:r>
      <w:r w:rsidR="00F9271B">
        <w:rPr>
          <w:rFonts w:ascii="Times New Roman" w:eastAsia="Times New Roman" w:hAnsi="Times New Roman" w:cs="Times New Roman"/>
          <w:sz w:val="22"/>
        </w:rPr>
        <w:t>/О. Н. Логинов/</w:t>
      </w:r>
    </w:p>
    <w:p w:rsidR="00BD196D" w:rsidRPr="00BD196D" w:rsidRDefault="00BD196D" w:rsidP="00BD196D">
      <w:pPr>
        <w:jc w:val="both"/>
        <w:rPr>
          <w:rFonts w:ascii="Times New Roman" w:eastAsia="Times New Roman" w:hAnsi="Times New Roman" w:cs="Times New Roman"/>
          <w:sz w:val="22"/>
        </w:rPr>
      </w:pPr>
    </w:p>
    <w:p w:rsidR="00087A25" w:rsidRPr="00F66BEB" w:rsidRDefault="00087A25">
      <w:pPr>
        <w:spacing w:line="240" w:lineRule="exact"/>
        <w:rPr>
          <w:rFonts w:ascii="Times New Roman" w:hAnsi="Times New Roman" w:cs="Times New Roman"/>
          <w:sz w:val="22"/>
        </w:rPr>
      </w:pPr>
    </w:p>
    <w:sectPr w:rsidR="00087A25" w:rsidRPr="00F66BEB" w:rsidSect="00302A77">
      <w:footerReference w:type="default" r:id="rId16"/>
      <w:pgSz w:w="12240" w:h="15840"/>
      <w:pgMar w:top="709" w:right="850"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85E" w:rsidRDefault="0040785E">
      <w:r>
        <w:separator/>
      </w:r>
    </w:p>
  </w:endnote>
  <w:endnote w:type="continuationSeparator" w:id="0">
    <w:p w:rsidR="0040785E" w:rsidRDefault="00407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85E" w:rsidRDefault="0040785E">
    <w:pPr>
      <w:jc w:val="right"/>
    </w:pPr>
    <w:r>
      <w:fldChar w:fldCharType="begin"/>
    </w:r>
    <w:r>
      <w:instrText>PAGE</w:instrText>
    </w:r>
    <w:r>
      <w:fldChar w:fldCharType="separate"/>
    </w:r>
    <w:r w:rsidR="00546BBB">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85E" w:rsidRDefault="0040785E">
      <w:r>
        <w:separator/>
      </w:r>
    </w:p>
  </w:footnote>
  <w:footnote w:type="continuationSeparator" w:id="0">
    <w:p w:rsidR="0040785E" w:rsidRDefault="004078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75635"/>
    <w:multiLevelType w:val="multilevel"/>
    <w:tmpl w:val="63D4366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 w15:restartNumberingAfterBreak="0">
    <w:nsid w:val="73BE7EE5"/>
    <w:multiLevelType w:val="hybridMultilevel"/>
    <w:tmpl w:val="95FC89F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87A25"/>
    <w:rsid w:val="00032837"/>
    <w:rsid w:val="00087A25"/>
    <w:rsid w:val="000E626C"/>
    <w:rsid w:val="001709B9"/>
    <w:rsid w:val="00302A77"/>
    <w:rsid w:val="003E0457"/>
    <w:rsid w:val="0040785E"/>
    <w:rsid w:val="00546BBB"/>
    <w:rsid w:val="008412B8"/>
    <w:rsid w:val="00B6552B"/>
    <w:rsid w:val="00BD196D"/>
    <w:rsid w:val="00D863F7"/>
    <w:rsid w:val="00DD2B2E"/>
    <w:rsid w:val="00EF57CB"/>
    <w:rsid w:val="00F66BEB"/>
    <w:rsid w:val="00F92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C9B90"/>
  <w15:docId w15:val="{C7514156-806C-4ED6-8973-B93C9D8F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Theme="minorHAnsi" w:hAnsiTheme="minorHAnsi" w:cstheme="minorBidi"/>
        <w:sz w:val="18"/>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uiPriority w:val="9"/>
    <w:qFormat/>
    <w:pPr>
      <w:keepNext/>
      <w:keepLines/>
      <w:spacing w:before="280" w:after="280"/>
      <w:outlineLvl w:val="0"/>
    </w:pPr>
    <w:rPr>
      <w:b/>
      <w:sz w:val="28"/>
      <w:szCs w:val="28"/>
    </w:rPr>
  </w:style>
  <w:style w:type="paragraph" w:styleId="2">
    <w:name w:val="heading 2"/>
    <w:uiPriority w:val="9"/>
    <w:unhideWhenUsed/>
    <w:qFormat/>
    <w:pPr>
      <w:keepNext/>
      <w:keepLines/>
      <w:spacing w:before="220" w:after="220"/>
      <w:outlineLvl w:val="1"/>
    </w:pPr>
    <w:rPr>
      <w:b/>
      <w:sz w:val="22"/>
    </w:rPr>
  </w:style>
  <w:style w:type="paragraph" w:styleId="3">
    <w:name w:val="heading 3"/>
    <w:uiPriority w:val="9"/>
    <w:semiHidden/>
    <w:unhideWhenUsed/>
    <w:qFormat/>
    <w:pPr>
      <w:keepNext/>
      <w:keepLines/>
      <w:spacing w:before="180" w:after="180"/>
      <w:outlineLvl w:val="2"/>
    </w:pPr>
    <w:rPr>
      <w:b/>
      <w:szCs w:val="18"/>
    </w:rPr>
  </w:style>
  <w:style w:type="paragraph" w:styleId="4">
    <w:name w:val="heading 4"/>
    <w:uiPriority w:val="9"/>
    <w:semiHidden/>
    <w:unhideWhenUsed/>
    <w:qFormat/>
    <w:pPr>
      <w:keepNext/>
      <w:keepLines/>
      <w:spacing w:before="240" w:after="40"/>
      <w:outlineLvl w:val="3"/>
    </w:pPr>
    <w:rPr>
      <w:b/>
      <w:sz w:val="24"/>
      <w:szCs w:val="24"/>
    </w:rPr>
  </w:style>
  <w:style w:type="paragraph" w:styleId="5">
    <w:name w:val="heading 5"/>
    <w:uiPriority w:val="9"/>
    <w:semiHidden/>
    <w:unhideWhenUsed/>
    <w:qFormat/>
    <w:pPr>
      <w:keepNext/>
      <w:keepLines/>
      <w:spacing w:before="220" w:after="40"/>
      <w:outlineLvl w:val="4"/>
    </w:pPr>
    <w:rPr>
      <w:b/>
    </w:rPr>
  </w:style>
  <w:style w:type="paragraph" w:styleId="6">
    <w:name w:val="heading 6"/>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kup-kshp@yandex.ru"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chool16@solkam.ru"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yperlink" Target="https://internet.garant.ru/document/redirect/400383625/0" TargetMode="External"/><Relationship Id="rId10" Type="http://schemas.openxmlformats.org/officeDocument/2006/relationships/hyperlink" Target="mailto:mkup-kshp@yandex.ru" TargetMode="External"/><Relationship Id="rId4" Type="http://schemas.openxmlformats.org/officeDocument/2006/relationships/webSettings" Target="webSettings.xml"/><Relationship Id="rId9" Type="http://schemas.openxmlformats.org/officeDocument/2006/relationships/hyperlink" Target="mailto:school16@solkam.ru"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22</Pages>
  <Words>11240</Words>
  <Characters>64074</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User</cp:lastModifiedBy>
  <cp:revision>10</cp:revision>
  <dcterms:created xsi:type="dcterms:W3CDTF">2024-11-20T04:27:00Z</dcterms:created>
  <dcterms:modified xsi:type="dcterms:W3CDTF">2025-01-09T09:38:00Z</dcterms:modified>
</cp:coreProperties>
</file>